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69BC1E"/>
    <w:p w14:paraId="45101BB3">
      <w:pPr>
        <w:rPr>
          <w:highlight w:val="none"/>
          <w:shd w:val="clear" w:fill="auto"/>
        </w:rPr>
      </w:pPr>
      <w:r>
        <w:rPr>
          <w:rFonts w:ascii="Arial" w:hAnsi="Arial" w:cs="Arial"/>
          <w:color w:val="000000"/>
          <w:u w:val="single"/>
          <w:shd w:val="clear" w:fill="auto"/>
        </w:rPr>
        <w:t xml:space="preserve">Of. nº </w:t>
      </w:r>
      <w:r>
        <w:rPr>
          <w:rFonts w:hint="default" w:ascii="Arial" w:hAnsi="Arial" w:cs="Arial"/>
          <w:color w:val="000000"/>
          <w:u w:val="single"/>
          <w:shd w:val="clear" w:fill="auto"/>
          <w:lang w:val="pt-BR"/>
        </w:rPr>
        <w:t>1465</w:t>
      </w:r>
      <w:r>
        <w:rPr>
          <w:rFonts w:ascii="Arial" w:hAnsi="Arial" w:cs="Arial"/>
          <w:color w:val="000000"/>
          <w:u w:val="single"/>
          <w:shd w:val="clear" w:fill="auto"/>
        </w:rPr>
        <w:t>/2025-SG</w:t>
      </w:r>
      <w:r>
        <w:rPr>
          <w:rFonts w:ascii="Arial" w:hAnsi="Arial" w:cs="Arial"/>
          <w:color w:val="000000"/>
          <w:shd w:val="clear" w:fill="auto"/>
        </w:rPr>
        <w:tab/>
      </w:r>
      <w:r>
        <w:rPr>
          <w:rFonts w:ascii="Arial" w:hAnsi="Arial" w:cs="Arial"/>
          <w:color w:val="000000"/>
          <w:shd w:val="clear" w:fill="auto"/>
        </w:rPr>
        <w:tab/>
      </w:r>
      <w:r>
        <w:rPr>
          <w:rFonts w:ascii="Arial" w:hAnsi="Arial" w:cs="Arial"/>
          <w:color w:val="000000"/>
          <w:shd w:val="clear" w:fill="auto"/>
        </w:rPr>
        <w:tab/>
      </w:r>
      <w:r>
        <w:rPr>
          <w:rFonts w:ascii="Arial" w:hAnsi="Arial" w:cs="Arial"/>
          <w:color w:val="000000"/>
          <w:shd w:val="clear" w:fill="auto"/>
        </w:rPr>
        <w:tab/>
      </w:r>
      <w:r>
        <w:rPr>
          <w:rFonts w:ascii="Arial" w:hAnsi="Arial" w:cs="Arial"/>
          <w:color w:val="000000"/>
          <w:shd w:val="clear" w:fill="auto"/>
        </w:rPr>
        <w:t xml:space="preserve">      </w:t>
      </w:r>
    </w:p>
    <w:p w14:paraId="3040A288">
      <w:pPr>
        <w:rPr>
          <w:highlight w:val="none"/>
          <w:shd w:val="clear" w:fill="auto"/>
        </w:rPr>
      </w:pPr>
      <w:r>
        <w:rPr>
          <w:rFonts w:ascii="Arial" w:hAnsi="Arial" w:cs="Arial"/>
          <w:color w:val="000000"/>
          <w:shd w:val="clear" w:fill="auto"/>
        </w:rPr>
        <w:tab/>
      </w:r>
      <w:r>
        <w:rPr>
          <w:rFonts w:ascii="Arial" w:hAnsi="Arial" w:cs="Arial"/>
          <w:color w:val="000000"/>
          <w:shd w:val="clear" w:fill="auto"/>
        </w:rPr>
        <w:t xml:space="preserve">       </w:t>
      </w:r>
    </w:p>
    <w:p w14:paraId="44147512">
      <w:pPr>
        <w:rPr>
          <w:rFonts w:ascii="Arial" w:hAnsi="Arial" w:cs="Arial"/>
          <w:color w:val="000000"/>
          <w:highlight w:val="none"/>
          <w:shd w:val="clear" w:fill="auto"/>
        </w:rPr>
      </w:pPr>
    </w:p>
    <w:p w14:paraId="63D2B2EA">
      <w:pPr>
        <w:jc w:val="right"/>
        <w:rPr>
          <w:highlight w:val="none"/>
          <w:shd w:val="clear" w:fill="auto"/>
        </w:rPr>
      </w:pPr>
      <w:r>
        <w:rPr>
          <w:rFonts w:ascii="Arial" w:hAnsi="Arial" w:cs="Arial"/>
          <w:color w:val="000000"/>
          <w:shd w:val="clear" w:fill="auto"/>
        </w:rPr>
        <w:t xml:space="preserve">Pirassununga, </w:t>
      </w:r>
      <w:r>
        <w:rPr>
          <w:rFonts w:hint="default" w:ascii="Arial" w:hAnsi="Arial" w:cs="Arial"/>
          <w:color w:val="000000"/>
          <w:shd w:val="clear" w:fill="auto"/>
          <w:lang w:val="pt-BR"/>
        </w:rPr>
        <w:t>17</w:t>
      </w:r>
      <w:bookmarkStart w:id="0" w:name="_GoBack"/>
      <w:bookmarkEnd w:id="0"/>
      <w:r>
        <w:rPr>
          <w:rFonts w:ascii="Arial" w:hAnsi="Arial" w:cs="Arial"/>
          <w:color w:val="000000"/>
          <w:shd w:val="clear" w:fill="auto"/>
        </w:rPr>
        <w:t xml:space="preserve"> de dezembro de 2025.</w:t>
      </w:r>
    </w:p>
    <w:p w14:paraId="7F80EC49">
      <w:pPr>
        <w:rPr>
          <w:rFonts w:ascii="Arial" w:hAnsi="Arial" w:cs="Arial"/>
          <w:color w:val="000000"/>
        </w:rPr>
      </w:pPr>
    </w:p>
    <w:p w14:paraId="3D55F9A9">
      <w:pPr>
        <w:rPr>
          <w:rFonts w:ascii="Arial" w:hAnsi="Arial" w:cs="Arial"/>
          <w:color w:val="000000"/>
        </w:rPr>
      </w:pPr>
    </w:p>
    <w:p w14:paraId="4FC6BDA5">
      <w:pPr>
        <w:rPr>
          <w:rFonts w:ascii="Arial" w:hAnsi="Arial" w:cs="Arial"/>
          <w:color w:val="000000"/>
        </w:rPr>
      </w:pPr>
    </w:p>
    <w:p w14:paraId="7F90417F">
      <w:pP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 </w:t>
      </w:r>
    </w:p>
    <w:p w14:paraId="0E4D0F4C">
      <w:pPr>
        <w:rPr>
          <w:rFonts w:ascii="Arial" w:hAnsi="Arial" w:cs="Arial"/>
          <w:color w:val="000000"/>
        </w:rPr>
      </w:pPr>
    </w:p>
    <w:p w14:paraId="5069B03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Senhor Prefeito,</w:t>
      </w:r>
    </w:p>
    <w:p w14:paraId="7B9D5AE5">
      <w:pPr>
        <w:rPr>
          <w:rFonts w:ascii="Arial" w:hAnsi="Arial" w:cs="Arial"/>
          <w:color w:val="000000"/>
        </w:rPr>
      </w:pPr>
    </w:p>
    <w:p w14:paraId="623A6F54">
      <w:pPr>
        <w:rPr>
          <w:rFonts w:ascii="Arial" w:hAnsi="Arial" w:cs="Arial"/>
          <w:color w:val="000000"/>
        </w:rPr>
      </w:pPr>
    </w:p>
    <w:p w14:paraId="24C69F92">
      <w:pPr>
        <w:rPr>
          <w:rFonts w:ascii="Arial" w:hAnsi="Arial" w:cs="Arial"/>
          <w:color w:val="000000"/>
          <w:highlight w:val="none"/>
          <w:shd w:val="clear" w:fill="auto"/>
        </w:rPr>
      </w:pPr>
    </w:p>
    <w:p w14:paraId="7142248D">
      <w:pPr>
        <w:spacing w:line="276" w:lineRule="auto"/>
        <w:ind w:firstLine="2565"/>
        <w:jc w:val="both"/>
      </w:pPr>
      <w:r>
        <w:rPr>
          <w:rStyle w:val="152"/>
          <w:rFonts w:ascii="Arial" w:hAnsi="Arial" w:eastAsia="Arial Unicode MS" w:cs="Arial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auto"/>
          <w:lang w:bidi="ar-SA"/>
        </w:rPr>
        <w:t>Encaminho a Vossa Excelência para as providências pertinentes, via da Lei nº 6.5</w:t>
      </w:r>
      <w:r>
        <w:rPr>
          <w:rStyle w:val="152"/>
          <w:rFonts w:hint="default" w:ascii="Arial" w:hAnsi="Arial" w:eastAsia="Arial Unicode MS" w:cs="Arial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auto"/>
          <w:lang w:val="pt-BR" w:bidi="ar-SA"/>
        </w:rPr>
        <w:t>41</w:t>
      </w:r>
      <w:r>
        <w:rPr>
          <w:rStyle w:val="152"/>
          <w:rFonts w:ascii="Arial" w:hAnsi="Arial" w:eastAsia="Arial Unicode MS" w:cs="Arial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auto"/>
          <w:lang w:bidi="ar-SA"/>
        </w:rPr>
        <w:t xml:space="preserve">, de </w:t>
      </w:r>
      <w:r>
        <w:rPr>
          <w:rStyle w:val="152"/>
          <w:rFonts w:hint="default" w:ascii="Arial" w:hAnsi="Arial" w:eastAsia="Arial Unicode MS" w:cs="Arial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auto"/>
          <w:lang w:val="pt-BR" w:bidi="ar-SA"/>
        </w:rPr>
        <w:t>15</w:t>
      </w:r>
      <w:r>
        <w:rPr>
          <w:rStyle w:val="152"/>
          <w:rFonts w:ascii="Arial" w:hAnsi="Arial" w:eastAsia="Arial Unicode MS" w:cs="Arial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auto"/>
          <w:lang w:bidi="ar-SA"/>
        </w:rPr>
        <w:t xml:space="preserve"> de dezembro de 2025, </w:t>
      </w:r>
      <w:r>
        <w:rPr>
          <w:rStyle w:val="152"/>
          <w:rFonts w:hint="default" w:ascii="Arial" w:hAnsi="Arial" w:eastAsia="Arial Unicode MS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auto"/>
        </w:rPr>
        <w:t>que cria o selo Cidade Mulher no Município de Pirassununga, a ser conferido às iniciativas que se destacarem na efetividade das políticas públicas específicas voltadas ao bem-estar das mulheres, e dá outras providências</w:t>
      </w:r>
      <w:r>
        <w:rPr>
          <w:rStyle w:val="152"/>
          <w:rFonts w:ascii="Arial" w:hAnsi="Arial" w:eastAsia="Arial Unicode MS" w:cs="Arial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auto"/>
          <w:lang w:bidi="ar-SA"/>
        </w:rPr>
        <w:t>.</w:t>
      </w:r>
      <w:r>
        <w:rPr>
          <w:rFonts w:ascii="Arial" w:hAnsi="Arial" w:cs="Arial"/>
          <w:color w:val="000000"/>
          <w:shd w:val="clear" w:fill="auto"/>
        </w:rPr>
        <w:t xml:space="preserve"> </w:t>
      </w:r>
    </w:p>
    <w:p w14:paraId="10477CCF">
      <w:pPr>
        <w:spacing w:line="276" w:lineRule="auto"/>
        <w:ind w:firstLine="2565"/>
        <w:jc w:val="both"/>
        <w:rPr>
          <w:rFonts w:ascii="Arial" w:hAnsi="Arial" w:cs="Arial"/>
          <w:color w:val="000000"/>
        </w:rPr>
      </w:pPr>
    </w:p>
    <w:p w14:paraId="41FA50F2">
      <w:pPr>
        <w:spacing w:line="276" w:lineRule="auto"/>
        <w:ind w:firstLine="25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ensejo, renovo a Vossa Excelência os altaneiros votos de estima e consideração.</w:t>
      </w:r>
    </w:p>
    <w:p w14:paraId="4F8EC256">
      <w:pPr>
        <w:ind w:firstLine="1984"/>
        <w:rPr>
          <w:rFonts w:ascii="Arial" w:hAnsi="Arial" w:cs="Arial"/>
          <w:color w:val="000000"/>
        </w:rPr>
      </w:pPr>
    </w:p>
    <w:p w14:paraId="69A5655E">
      <w:pPr>
        <w:ind w:firstLine="1984"/>
        <w:rPr>
          <w:rFonts w:ascii="Arial" w:hAnsi="Arial" w:cs="Arial"/>
          <w:color w:val="000000"/>
        </w:rPr>
      </w:pPr>
    </w:p>
    <w:p w14:paraId="40C058F8">
      <w:pPr>
        <w:ind w:firstLine="1984"/>
        <w:rPr>
          <w:rFonts w:ascii="Arial" w:hAnsi="Arial" w:cs="Arial"/>
          <w:color w:val="000000"/>
        </w:rPr>
      </w:pPr>
    </w:p>
    <w:p w14:paraId="151A0C31">
      <w:pPr>
        <w:pStyle w:val="2"/>
        <w:numPr>
          <w:ilvl w:val="0"/>
          <w:numId w:val="11"/>
        </w:num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Wallace Ananias de Freitas Bruno</w:t>
      </w:r>
    </w:p>
    <w:p w14:paraId="24B0EA8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Presidente</w:t>
      </w:r>
    </w:p>
    <w:p w14:paraId="30712BBE">
      <w:pPr>
        <w:rPr>
          <w:rFonts w:ascii="Arial" w:hAnsi="Arial" w:cs="Arial"/>
          <w:color w:val="000000"/>
        </w:rPr>
      </w:pPr>
    </w:p>
    <w:p w14:paraId="018BA042">
      <w:pPr>
        <w:rPr>
          <w:rFonts w:ascii="Arial" w:hAnsi="Arial" w:cs="Arial"/>
          <w:color w:val="000000"/>
        </w:rPr>
      </w:pPr>
    </w:p>
    <w:p w14:paraId="63CAE57A">
      <w:pPr>
        <w:rPr>
          <w:rFonts w:ascii="Arial" w:hAnsi="Arial" w:cs="Arial"/>
          <w:color w:val="000000"/>
        </w:rPr>
      </w:pPr>
    </w:p>
    <w:p w14:paraId="30C715C8">
      <w:pPr>
        <w:rPr>
          <w:rFonts w:ascii="Arial" w:hAnsi="Arial" w:cs="Arial"/>
          <w:color w:val="000000"/>
        </w:rPr>
      </w:pPr>
    </w:p>
    <w:p w14:paraId="4B62191F">
      <w:pPr>
        <w:rPr>
          <w:rFonts w:ascii="Arial" w:hAnsi="Arial" w:cs="Arial"/>
          <w:color w:val="000000"/>
        </w:rPr>
      </w:pPr>
    </w:p>
    <w:p w14:paraId="3B7D2979">
      <w:pPr>
        <w:rPr>
          <w:rFonts w:ascii="Arial" w:hAnsi="Arial" w:cs="Arial"/>
          <w:color w:val="000000"/>
        </w:rPr>
      </w:pPr>
    </w:p>
    <w:p w14:paraId="57094048">
      <w:pPr>
        <w:rPr>
          <w:rFonts w:ascii="Arial" w:hAnsi="Arial" w:cs="Arial"/>
          <w:color w:val="000000"/>
        </w:rPr>
      </w:pPr>
    </w:p>
    <w:p w14:paraId="5FC8F6A7">
      <w:pPr>
        <w:rPr>
          <w:rFonts w:ascii="Arial" w:hAnsi="Arial" w:cs="Arial"/>
          <w:color w:val="000000"/>
        </w:rPr>
      </w:pPr>
    </w:p>
    <w:p w14:paraId="1F05F41E">
      <w:pPr>
        <w:rPr>
          <w:rFonts w:ascii="Arial" w:hAnsi="Arial" w:cs="Arial"/>
          <w:color w:val="000000"/>
        </w:rPr>
      </w:pPr>
    </w:p>
    <w:p w14:paraId="038ED34F">
      <w:pPr>
        <w:rPr>
          <w:rFonts w:ascii="Arial" w:hAnsi="Arial" w:cs="Arial"/>
          <w:color w:val="000000"/>
        </w:rPr>
      </w:pPr>
    </w:p>
    <w:p w14:paraId="78CD1A97">
      <w:pPr>
        <w:rPr>
          <w:rFonts w:ascii="Arial" w:hAnsi="Arial" w:cs="Arial"/>
          <w:color w:val="000000"/>
        </w:rPr>
      </w:pPr>
    </w:p>
    <w:p w14:paraId="617D893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Excelentíssimo Senhor</w:t>
      </w:r>
    </w:p>
    <w:p w14:paraId="585A7F7C">
      <w:pPr>
        <w:pStyle w:val="3"/>
        <w:numPr>
          <w:ilvl w:val="1"/>
          <w:numId w:val="11"/>
        </w:numPr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 w14:paraId="05250BDD">
      <w:pPr>
        <w:pStyle w:val="66"/>
        <w:tabs>
          <w:tab w:val="clear" w:pos="4252"/>
          <w:tab w:val="clear" w:pos="8504"/>
        </w:tabs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Prefeito Municipal de</w:t>
      </w:r>
    </w:p>
    <w:p w14:paraId="660E0304">
      <w:pPr>
        <w:pStyle w:val="66"/>
        <w:tabs>
          <w:tab w:val="clear" w:pos="4252"/>
          <w:tab w:val="clear" w:pos="8504"/>
        </w:tabs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PIRASSUNUNGA – SP</w:t>
      </w:r>
    </w:p>
    <w:p w14:paraId="0BB3932F"/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C8310">
    <w:pPr>
      <w:pStyle w:val="7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16510" b="1270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286EB">
    <w:pPr>
      <w:pStyle w:val="6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-270510</wp:posOffset>
          </wp:positionH>
          <wp:positionV relativeFrom="paragraph">
            <wp:posOffset>-264795</wp:posOffset>
          </wp:positionV>
          <wp:extent cx="6117590" cy="1016000"/>
          <wp:effectExtent l="0" t="0" r="16510" b="12700"/>
          <wp:wrapSquare wrapText="largest"/>
          <wp:docPr id="1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A028C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67C06C0"/>
    <w:rsid w:val="143A028C"/>
    <w:rsid w:val="25F85F63"/>
    <w:rsid w:val="280E4D24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zh-CN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qFormat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qFormat/>
    <w:uiPriority w:val="0"/>
    <w:pPr>
      <w:ind w:left="1260" w:leftChars="600"/>
    </w:pPr>
  </w:style>
  <w:style w:type="paragraph" w:styleId="56">
    <w:name w:val="List Continue"/>
    <w:basedOn w:val="1"/>
    <w:qFormat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uiPriority w:val="0"/>
    <w:pPr>
      <w:numPr>
        <w:ilvl w:val="0"/>
        <w:numId w:val="9"/>
      </w:numPr>
    </w:pPr>
  </w:style>
  <w:style w:type="paragraph" w:styleId="103">
    <w:name w:val="List Number 4"/>
    <w:basedOn w:val="1"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Estilo2"/>
    <w:basedOn w:val="1"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52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amarapirassununga.sp.gov.b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2025-12-16T13:28:00Z</dcterms:created>
  <dc:creator>Kamilly</dc:creator>
  <cp:lastModifiedBy>Kamilly</cp:lastModifiedBy>
  <dcterms:modified xsi:type="dcterms:W3CDTF">2025-12-17T12:04:24Z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0FD9474371954EABA7FF7C9F969278BE_13</vt:lpwstr>
  </property>
</Properties>
</file>