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A7EEFB" w14:textId="56146411" w:rsidR="00000000" w:rsidRDefault="00000000">
      <w:pPr>
        <w:spacing w:after="227" w:line="276" w:lineRule="auto"/>
        <w:jc w:val="center"/>
      </w:pPr>
      <w:r>
        <w:rPr>
          <w:rStyle w:val="nfase"/>
          <w:rFonts w:ascii="Times New Roman" w:eastAsia="Arial" w:hAnsi="Times New Roman" w:cs="Times New Roman"/>
          <w:b/>
          <w:bCs/>
          <w:i w:val="0"/>
          <w:iCs w:val="0"/>
          <w:u w:val="single"/>
          <w:lang/>
        </w:rPr>
        <w:t xml:space="preserve">ATO DA PRESIDÊNCIA Nº </w:t>
      </w:r>
      <w:r w:rsidR="00205ACE">
        <w:rPr>
          <w:rStyle w:val="nfase"/>
          <w:rFonts w:ascii="Times New Roman" w:eastAsia="Arial" w:hAnsi="Times New Roman" w:cs="Times New Roman"/>
          <w:b/>
          <w:bCs/>
          <w:i w:val="0"/>
          <w:iCs w:val="0"/>
          <w:u w:val="single"/>
          <w:lang/>
        </w:rPr>
        <w:t>$NUMERO$</w:t>
      </w:r>
      <w:r>
        <w:rPr>
          <w:rStyle w:val="nfase"/>
          <w:rFonts w:ascii="Times New Roman" w:eastAsia="Arial" w:hAnsi="Times New Roman" w:cs="Times New Roman"/>
          <w:b/>
          <w:bCs/>
          <w:i w:val="0"/>
          <w:iCs w:val="0"/>
          <w:u w:val="single"/>
          <w:lang/>
        </w:rPr>
        <w:t>/</w:t>
      </w:r>
      <w:r w:rsidR="00205ACE">
        <w:rPr>
          <w:rStyle w:val="nfase"/>
          <w:rFonts w:ascii="Times New Roman" w:eastAsia="Arial" w:hAnsi="Times New Roman" w:cs="Times New Roman"/>
          <w:b/>
          <w:bCs/>
          <w:i w:val="0"/>
          <w:iCs w:val="0"/>
          <w:u w:val="single"/>
          <w:lang/>
        </w:rPr>
        <w:t>$ANO$</w:t>
      </w:r>
    </w:p>
    <w:p w14:paraId="3687CBC1" w14:textId="77777777" w:rsidR="00000000" w:rsidRDefault="00000000">
      <w:pPr>
        <w:spacing w:after="227" w:line="276" w:lineRule="auto"/>
        <w:ind w:firstLine="2268"/>
        <w:jc w:val="both"/>
        <w:rPr>
          <w:rFonts w:ascii="Times New Roman" w:hAnsi="Times New Roman" w:cs="Times New Roman"/>
        </w:rPr>
      </w:pPr>
    </w:p>
    <w:p w14:paraId="33E56D22" w14:textId="77777777" w:rsidR="00000000" w:rsidRDefault="00000000">
      <w:pPr>
        <w:pStyle w:val="Corpodetexto"/>
        <w:spacing w:after="227"/>
        <w:ind w:firstLine="2268"/>
        <w:jc w:val="both"/>
      </w:pPr>
      <w:r>
        <w:rPr>
          <w:rStyle w:val="nfase"/>
          <w:rFonts w:ascii="Times New Roman" w:eastAsia="Arial" w:hAnsi="Times New Roman" w:cs="Times New Roman"/>
          <w:b/>
          <w:bCs/>
          <w:lang/>
        </w:rPr>
        <w:t>Considerando</w:t>
      </w:r>
      <w:r>
        <w:rPr>
          <w:rStyle w:val="nfase"/>
          <w:rFonts w:ascii="Times New Roman" w:eastAsia="Arial" w:hAnsi="Times New Roman" w:cs="Times New Roman"/>
          <w:i w:val="0"/>
          <w:iCs w:val="0"/>
          <w:lang/>
        </w:rPr>
        <w:t xml:space="preserve"> o disposto na </w:t>
      </w:r>
      <w:r>
        <w:rPr>
          <w:rStyle w:val="nfase"/>
          <w:rFonts w:ascii="Times New Roman" w:eastAsia="Arial" w:hAnsi="Times New Roman" w:cs="Times New Roman"/>
          <w:i w:val="0"/>
          <w:iCs w:val="0"/>
          <w:color w:val="000000"/>
          <w:lang/>
        </w:rPr>
        <w:t>Lei Estadual nº 17.878, de 21 de março de 2024 que classificou como de Interesse Turístico, o Município de Pirassununga;</w:t>
      </w:r>
    </w:p>
    <w:p w14:paraId="0A74B2C4" w14:textId="77777777" w:rsidR="00000000" w:rsidRDefault="00000000">
      <w:pPr>
        <w:pStyle w:val="Corpodetexto"/>
        <w:spacing w:after="227"/>
        <w:ind w:firstLine="2268"/>
      </w:pPr>
      <w:bookmarkStart w:id="0" w:name="docs-internal-guid-097ac6f7-7fff-7c9d-a3"/>
      <w:bookmarkEnd w:id="0"/>
      <w:r>
        <w:rPr>
          <w:rFonts w:ascii="Times New Roman" w:hAnsi="Times New Roman" w:cs="Times New Roman"/>
          <w:b/>
          <w:bCs/>
          <w:color w:val="000000"/>
        </w:rPr>
        <w:t>EM FACE AO EXPOSTO, ESTA PRESIDÊNCIA, NO USO DE SUAS ATRIBUIÇÕES LEGAIS CONFERIDAS PELO ARTIGO 17, II DA LEI ORGÂNICA DO MUNICÍPIO, BAIXA O SEGUINTE ATO:</w:t>
      </w:r>
    </w:p>
    <w:p w14:paraId="39FAC11A" w14:textId="1FDC102B" w:rsidR="00000000" w:rsidRDefault="00000000">
      <w:pPr>
        <w:pStyle w:val="Corpodetexto"/>
        <w:spacing w:after="227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Art. 1º </w:t>
      </w:r>
      <w:r w:rsidR="00205ACE">
        <w:rPr>
          <w:rFonts w:ascii="Times New Roman" w:hAnsi="Times New Roman" w:cs="Times New Roman"/>
          <w:color w:val="000000"/>
        </w:rPr>
        <w:t>$ASSUNTO$</w:t>
      </w:r>
    </w:p>
    <w:p w14:paraId="63CEC940" w14:textId="77777777" w:rsidR="00000000" w:rsidRDefault="00000000">
      <w:pPr>
        <w:pStyle w:val="Corpodetexto"/>
        <w:spacing w:after="227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Art. 2º </w:t>
      </w:r>
      <w:r>
        <w:rPr>
          <w:rFonts w:ascii="Times New Roman" w:hAnsi="Times New Roman" w:cs="Times New Roman"/>
        </w:rPr>
        <w:t xml:space="preserve">Ficam autorizadas as alterações que se fizerem necessárias nos anais desta Casa e serviços de Secretaria e Administrativos, para aplicação do presente Ato da Presidência, sem prejuízo dos trabalhos já realizados ou em andamento. </w:t>
      </w:r>
    </w:p>
    <w:p w14:paraId="0F0B8F0B" w14:textId="77777777" w:rsidR="00000000" w:rsidRDefault="00000000">
      <w:pPr>
        <w:pStyle w:val="Corpodetexto"/>
        <w:spacing w:after="227"/>
        <w:ind w:firstLine="2268"/>
        <w:jc w:val="both"/>
      </w:pPr>
      <w:r>
        <w:rPr>
          <w:rFonts w:ascii="Times New Roman" w:hAnsi="Times New Roman" w:cs="Times New Roman"/>
          <w:color w:val="000000"/>
        </w:rPr>
        <w:t>Art. 3º Este Ato entra em vigor na data de sua publicação.</w:t>
      </w:r>
    </w:p>
    <w:p w14:paraId="497B56F6" w14:textId="77777777" w:rsidR="00000000" w:rsidRDefault="00000000">
      <w:pPr>
        <w:pStyle w:val="Corpodetexto"/>
        <w:spacing w:after="227"/>
        <w:jc w:val="center"/>
        <w:rPr>
          <w:rFonts w:ascii="Times New Roman" w:hAnsi="Times New Roman" w:cs="Times New Roman"/>
        </w:rPr>
      </w:pPr>
    </w:p>
    <w:p w14:paraId="1BC3FD87" w14:textId="10DC5602" w:rsidR="00000000" w:rsidRDefault="00000000">
      <w:pPr>
        <w:pStyle w:val="Corpodetexto"/>
        <w:spacing w:after="227"/>
        <w:jc w:val="center"/>
      </w:pPr>
      <w:r>
        <w:rPr>
          <w:rFonts w:ascii="Times New Roman" w:hAnsi="Times New Roman" w:cs="Times New Roman"/>
          <w:color w:val="000000"/>
        </w:rPr>
        <w:t xml:space="preserve">Pirassununga, </w:t>
      </w:r>
      <w:r w:rsidR="00205ACE">
        <w:rPr>
          <w:rFonts w:ascii="Times New Roman" w:hAnsi="Times New Roman" w:cs="Times New Roman"/>
          <w:color w:val="000000"/>
        </w:rPr>
        <w:t>$DATAEXTENSO$</w:t>
      </w:r>
    </w:p>
    <w:p w14:paraId="48E1D592" w14:textId="77777777" w:rsidR="00000000" w:rsidRDefault="00000000">
      <w:pPr>
        <w:pStyle w:val="Corpodetexto"/>
        <w:spacing w:after="227"/>
        <w:ind w:firstLine="2268"/>
        <w:rPr>
          <w:rFonts w:ascii="Times New Roman" w:hAnsi="Times New Roman" w:cs="Times New Roman"/>
        </w:rPr>
      </w:pPr>
    </w:p>
    <w:p w14:paraId="1ACB1E5A" w14:textId="77777777" w:rsidR="00000000" w:rsidRDefault="00000000">
      <w:pPr>
        <w:pStyle w:val="Corpodetexto"/>
        <w:tabs>
          <w:tab w:val="left" w:pos="2268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Vitor Naressi Netto </w:t>
      </w:r>
    </w:p>
    <w:p w14:paraId="7D583424" w14:textId="77777777" w:rsidR="00000000" w:rsidRDefault="00000000">
      <w:pPr>
        <w:pStyle w:val="Corpodetexto"/>
        <w:tabs>
          <w:tab w:val="left" w:pos="2268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Presidente</w:t>
      </w:r>
    </w:p>
    <w:p w14:paraId="3BD533ED" w14:textId="77777777" w:rsidR="00000000" w:rsidRDefault="00000000">
      <w:pPr>
        <w:pStyle w:val="Corpodetexto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35E5D5" w14:textId="77777777" w:rsidR="00000000" w:rsidRDefault="00000000">
      <w:pPr>
        <w:pStyle w:val="Corpodetexto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7BF1B4F" w14:textId="77777777" w:rsidR="00000000" w:rsidRDefault="00000000">
      <w:pPr>
        <w:pStyle w:val="Corpodetexto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877427" w14:textId="77777777" w:rsidR="00000000" w:rsidRDefault="00000000">
      <w:pPr>
        <w:pStyle w:val="Corpodetexto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C7FB675" w14:textId="77777777" w:rsidR="00000000" w:rsidRDefault="00000000">
      <w:pPr>
        <w:pStyle w:val="Corpodetexto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87B2D8" w14:textId="77777777" w:rsidR="00000000" w:rsidRDefault="00000000">
      <w:r>
        <w:rPr>
          <w:rFonts w:ascii="Times New Roman" w:hAnsi="Times New Roman"/>
          <w:i/>
          <w:iCs/>
          <w:color w:val="000000"/>
        </w:rPr>
        <w:t>Publicado no Diário Oficial Eletrônico</w:t>
      </w:r>
    </w:p>
    <w:p w14:paraId="52E4EA8D" w14:textId="77777777" w:rsidR="00000000" w:rsidRDefault="00000000">
      <w:r>
        <w:rPr>
          <w:rFonts w:ascii="Times New Roman" w:hAnsi="Times New Roman"/>
          <w:i/>
          <w:iCs/>
          <w:color w:val="000000"/>
        </w:rPr>
        <w:t>do Município de Pirassununga</w:t>
      </w:r>
    </w:p>
    <w:p w14:paraId="3306F425" w14:textId="77777777" w:rsidR="00000000" w:rsidRDefault="00000000">
      <w:pPr>
        <w:rPr>
          <w:rFonts w:ascii="Times New Roman" w:hAnsi="Times New Roman"/>
          <w:i/>
          <w:iCs/>
          <w:color w:val="000000"/>
        </w:rPr>
      </w:pPr>
    </w:p>
    <w:p w14:paraId="2CD10FE0" w14:textId="77777777" w:rsidR="00000000" w:rsidRDefault="00000000">
      <w:pPr>
        <w:rPr>
          <w:rFonts w:ascii="Times New Roman" w:hAnsi="Times New Roman"/>
          <w:i/>
          <w:iCs/>
          <w:color w:val="000000"/>
        </w:rPr>
      </w:pPr>
    </w:p>
    <w:p w14:paraId="6B5AD572" w14:textId="77777777" w:rsidR="00000000" w:rsidRDefault="00000000">
      <w:r>
        <w:rPr>
          <w:rFonts w:ascii="Times New Roman" w:hAnsi="Times New Roman"/>
          <w:i/>
          <w:iCs/>
          <w:color w:val="000000"/>
        </w:rPr>
        <w:t>Dalva Milaré Arruda Lodi</w:t>
      </w:r>
    </w:p>
    <w:p w14:paraId="16BB64C9" w14:textId="77777777" w:rsidR="00932DB7" w:rsidRDefault="00000000">
      <w:r>
        <w:rPr>
          <w:rFonts w:ascii="Times New Roman" w:hAnsi="Times New Roman"/>
          <w:i/>
          <w:iCs/>
          <w:color w:val="000000"/>
        </w:rPr>
        <w:t>Diretora Legislativa</w:t>
      </w:r>
    </w:p>
    <w:sectPr w:rsidR="00932DB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3AC71" w14:textId="77777777" w:rsidR="00932DB7" w:rsidRDefault="00932DB7">
      <w:pPr>
        <w:rPr>
          <w:rFonts w:hint="eastAsia"/>
        </w:rPr>
      </w:pPr>
      <w:r>
        <w:separator/>
      </w:r>
    </w:p>
  </w:endnote>
  <w:endnote w:type="continuationSeparator" w:id="0">
    <w:p w14:paraId="351A5B7E" w14:textId="77777777" w:rsidR="00932DB7" w:rsidRDefault="00932D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83973" w14:textId="78A3DA4C" w:rsidR="00000000" w:rsidRDefault="00205ACE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699F3BF7" wp14:editId="1C3A0378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6320" cy="101473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D4DE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CC449" w14:textId="77777777" w:rsidR="00932DB7" w:rsidRDefault="00932DB7">
      <w:pPr>
        <w:rPr>
          <w:rFonts w:hint="eastAsia"/>
        </w:rPr>
      </w:pPr>
      <w:r>
        <w:separator/>
      </w:r>
    </w:p>
  </w:footnote>
  <w:footnote w:type="continuationSeparator" w:id="0">
    <w:p w14:paraId="58D245DD" w14:textId="77777777" w:rsidR="00932DB7" w:rsidRDefault="00932DB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F8A8" w14:textId="60861C68" w:rsidR="00000000" w:rsidRDefault="00205ACE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1C7C5A41" wp14:editId="7B9D6705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6320" cy="101473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EEA45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33"/>
    <w:rsid w:val="00205ACE"/>
    <w:rsid w:val="00832833"/>
    <w:rsid w:val="00932DB7"/>
    <w:rsid w:val="00B12834"/>
    <w:rsid w:val="00E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968A1"/>
  <w15:chartTrackingRefBased/>
  <w15:docId w15:val="{B731FD19-092C-40EC-943F-8C90F118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4</cp:revision>
  <cp:lastPrinted>1601-01-01T00:00:00Z</cp:lastPrinted>
  <dcterms:created xsi:type="dcterms:W3CDTF">2024-08-29T13:50:00Z</dcterms:created>
  <dcterms:modified xsi:type="dcterms:W3CDTF">2024-08-29T13:50:00Z</dcterms:modified>
</cp:coreProperties>
</file>