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1339/2024-SG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7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Ilustríssima Senhora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Senhoria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o Requerimento Nº 1007/2024 de autoria d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a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vereador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a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SANDRA VALÉRIA VADALÁ MULLER,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30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highlight w:val="none"/>
          <w:lang w:val="pt-BR"/>
        </w:rPr>
        <w:t>setembro</w:t>
      </w: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 de 2024, conforme cópia anexa.</w:t>
      </w:r>
    </w:p>
    <w:p w14:paraId="0BC17AAA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  <w:highlight w:val="none"/>
        </w:rPr>
      </w:pPr>
      <w:r>
        <w:rPr>
          <w:bCs/>
          <w:i/>
          <w:iCs/>
          <w:color w:val="000000"/>
          <w:sz w:val="24"/>
          <w:szCs w:val="24"/>
          <w:highlight w:val="none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  <w:highlight w:val="none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highlight w:val="none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08DBC3F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6046F1E7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66A1555E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611CB3AC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255D2E17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7AAC4DB6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54C0088F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45074D96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  <w:bookmarkStart w:id="0" w:name="_GoBack"/>
      <w:bookmarkEnd w:id="0"/>
    </w:p>
    <w:p w14:paraId="7A71D937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</w:p>
    <w:p w14:paraId="731CDA5F">
      <w:pPr>
        <w:spacing w:beforeLines="0" w:afterLines="0"/>
        <w:rPr>
          <w:rFonts w:hint="default" w:ascii="Arial" w:hAnsi="Arial"/>
          <w:sz w:val="24"/>
          <w:szCs w:val="24"/>
          <w:highlight w:val="none"/>
        </w:rPr>
      </w:pPr>
      <w:r>
        <w:rPr>
          <w:rFonts w:hint="default" w:ascii="Arial" w:hAnsi="Arial"/>
          <w:sz w:val="24"/>
          <w:szCs w:val="24"/>
          <w:highlight w:val="none"/>
        </w:rPr>
        <w:t>Ilustríssima Senhora</w:t>
      </w:r>
    </w:p>
    <w:p w14:paraId="7178D341">
      <w:pPr>
        <w:spacing w:beforeLines="0" w:afterLines="0"/>
        <w:rPr>
          <w:rFonts w:hint="default" w:ascii="Arial" w:hAnsi="Arial"/>
          <w:b/>
          <w:i/>
          <w:sz w:val="24"/>
          <w:szCs w:val="24"/>
          <w:highlight w:val="none"/>
        </w:rPr>
      </w:pPr>
      <w:r>
        <w:rPr>
          <w:rFonts w:hint="default" w:ascii="Arial" w:hAnsi="Arial"/>
          <w:b/>
          <w:i/>
          <w:sz w:val="24"/>
          <w:szCs w:val="24"/>
          <w:highlight w:val="none"/>
        </w:rPr>
        <w:t>Karina Del Nero</w:t>
      </w:r>
    </w:p>
    <w:p w14:paraId="3F9E8A0F">
      <w:pPr>
        <w:spacing w:beforeLines="0" w:afterLines="0"/>
        <w:rPr>
          <w:rFonts w:hint="default" w:ascii="Arial" w:hAnsi="Arial"/>
          <w:b/>
          <w:i/>
          <w:sz w:val="24"/>
          <w:szCs w:val="24"/>
          <w:highlight w:val="none"/>
        </w:rPr>
      </w:pPr>
      <w:r>
        <w:rPr>
          <w:rFonts w:hint="default" w:ascii="Arial" w:hAnsi="Arial"/>
          <w:sz w:val="24"/>
          <w:szCs w:val="24"/>
          <w:highlight w:val="none"/>
        </w:rPr>
        <w:t>Rua José Bonifácio, 453 - Centro</w:t>
      </w:r>
      <w:r>
        <w:rPr>
          <w:rFonts w:hint="default" w:ascii="Arial" w:hAnsi="Arial"/>
          <w:sz w:val="24"/>
          <w:szCs w:val="24"/>
          <w:highlight w:val="none"/>
        </w:rPr>
        <w:tab/>
      </w:r>
    </w:p>
    <w:p w14:paraId="3EFD3D1A">
      <w:pPr>
        <w:spacing w:beforeLines="0" w:afterLines="0"/>
        <w:rPr>
          <w:rFonts w:hint="default" w:ascii="Arial" w:hAnsi="Arial"/>
          <w:sz w:val="24"/>
          <w:szCs w:val="24"/>
          <w:highlight w:val="none"/>
          <w:u w:val="single"/>
        </w:rPr>
      </w:pPr>
      <w:r>
        <w:rPr>
          <w:rFonts w:hint="default" w:ascii="Arial" w:hAnsi="Arial"/>
          <w:sz w:val="24"/>
          <w:szCs w:val="24"/>
          <w:highlight w:val="none"/>
          <w:u w:val="single"/>
        </w:rPr>
        <w:t>13630-010 -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21366C3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B1E3E0F"/>
    <w:rsid w:val="121116C6"/>
    <w:rsid w:val="23076F37"/>
    <w:rsid w:val="3905480C"/>
    <w:rsid w:val="3F2A4214"/>
    <w:rsid w:val="4E202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475</Characters>
  <Lines>0</Lines>
  <Paragraphs>7</Paragraphs>
  <TotalTime>3</TotalTime>
  <ScaleCrop>false</ScaleCrop>
  <LinksUpToDate>false</LinksUpToDate>
  <CharactersWithSpaces>552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2024-10-07T13:30:41Z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1046-12.2.0.18283</vt:lpwstr>
  </property>
</Properties>
</file>