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92A3D6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DCCFCF7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121/2025-SG</w:t>
      </w:r>
    </w:p>
    <w:p w14:paraId="68943797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B042C21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60A7FCA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8322FEA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26 de fevereiro de 2025.</w:t>
      </w:r>
    </w:p>
    <w:p w14:paraId="3505524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4D2F84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A933BD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4E0CE3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3CB9256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2899495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BCC5CC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B4A96D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47A363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7156913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65/2025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bookmarkStart w:id="1" w:name="_GoBack"/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MIRELLE CRISTINA DE ARAÚJO BUENO, subscrito por demais edis, que foi apresentado e aprovado em sessão ordinária desta Casa de Leis, realizada em 24 de fevereiro de 2025, conforme cópia anexa.</w:t>
      </w:r>
    </w:p>
    <w:p w14:paraId="6482E3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52E87C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6EE7F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0BE606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62E8D60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B3F16E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D5D2BB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2776A17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0CA31FA0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59FC9F8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F6B8EC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67E942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6DB8E2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2994B2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73FCB2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1058A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D2A18F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2DD474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E94BBC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</w:t>
      </w:r>
    </w:p>
    <w:p w14:paraId="185398AC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/>
          <w:lang w:val="pt-BR"/>
        </w:rPr>
      </w:pPr>
      <w:r>
        <w:rPr>
          <w:rStyle w:val="66"/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u w:val="none"/>
          <w:lang w:val="pt-BR"/>
        </w:rPr>
        <w:t>Superintendente do Saep</w:t>
      </w:r>
    </w:p>
    <w:p w14:paraId="504F93F4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fldChar w:fldCharType="begin"/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instrText xml:space="preserve"> HYPERLINK "mailto:protocolo@saep.sp.gov.br" </w:instrTex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fldChar w:fldCharType="separate"/>
      </w:r>
      <w:r>
        <w:rPr>
          <w:rStyle w:val="32"/>
          <w:rFonts w:hint="default" w:ascii="Arial" w:hAnsi="Arial"/>
          <w:sz w:val="24"/>
          <w:szCs w:val="24"/>
          <w:shd w:val="clear" w:color="auto" w:fill="auto"/>
          <w:lang w:val="pt-BR"/>
        </w:rPr>
        <w:t>protocolo@saep.sp.gov.br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fldChar w:fldCharType="end"/>
      </w:r>
    </w:p>
    <w:p w14:paraId="693150E9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E52A86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494F78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E2045E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001DD0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FDA3C0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AB6033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9EC8EB"/>
    <w:multiLevelType w:val="multilevel"/>
    <w:tmpl w:val="099EC8EB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21E927D"/>
    <w:multiLevelType w:val="multilevel"/>
    <w:tmpl w:val="121E927D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1651A082"/>
    <w:multiLevelType w:val="multilevel"/>
    <w:tmpl w:val="1651A082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17D9CC7E"/>
    <w:multiLevelType w:val="multilevel"/>
    <w:tmpl w:val="17D9CC7E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3092A0E1"/>
    <w:multiLevelType w:val="multilevel"/>
    <w:tmpl w:val="3092A0E1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38E12DA4"/>
    <w:multiLevelType w:val="multilevel"/>
    <w:tmpl w:val="38E12DA4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45F348E2"/>
    <w:multiLevelType w:val="multilevel"/>
    <w:tmpl w:val="45F348E2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48F701FA"/>
    <w:multiLevelType w:val="multilevel"/>
    <w:tmpl w:val="48F701FA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4DB40669"/>
    <w:multiLevelType w:val="multilevel"/>
    <w:tmpl w:val="4DB40669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58351AE3"/>
    <w:multiLevelType w:val="multilevel"/>
    <w:tmpl w:val="58351AE3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7"/>
  </w:num>
  <w:num w:numId="2">
    <w:abstractNumId w:val="4"/>
  </w:num>
  <w:num w:numId="3">
    <w:abstractNumId w:val="8"/>
  </w:num>
  <w:num w:numId="4">
    <w:abstractNumId w:val="3"/>
  </w:num>
  <w:num w:numId="5">
    <w:abstractNumId w:val="0"/>
  </w:num>
  <w:num w:numId="6">
    <w:abstractNumId w:val="6"/>
  </w:num>
  <w:num w:numId="7">
    <w:abstractNumId w:val="5"/>
  </w:num>
  <w:num w:numId="8">
    <w:abstractNumId w:val="2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AF22216"/>
    <w:rsid w:val="38A137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qFormat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9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2025-02-27T13:48:44Z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