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11.0 -->
  <w:background w:color="ffffff">
    <v:background id="_x0000_s1025" filled="t"/>
  </w:background>
  <w:body>
    <w:p>
      <w:pPr>
        <w:jc w:val="center"/>
        <w:rPr>
          <w:b/>
          <w:bCs/>
          <w:sz w:val="28"/>
          <w:szCs w:val="28"/>
        </w:rPr>
      </w:pPr>
    </w:p>
    <w:p>
      <w:pPr>
        <w:jc w:val="center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/>
          <w:b/>
          <w:bCs/>
          <w:sz w:val="28"/>
          <w:szCs w:val="28"/>
        </w:rPr>
        <w:t>REQUISIÇÃO DE ADIANTAMENTO DE VIAGEM</w:t>
      </w:r>
    </w:p>
    <w:p>
      <w:pPr>
        <w:spacing w:line="276" w:lineRule="auto"/>
        <w:rPr>
          <w:rFonts w:ascii="Arial" w:hAnsi="Arial"/>
        </w:rPr>
      </w:pPr>
    </w:p>
    <w:p>
      <w:pPr>
        <w:spacing w:line="276" w:lineRule="auto"/>
        <w:rPr>
          <w:rFonts w:ascii="Arial" w:hAnsi="Arial"/>
        </w:rPr>
      </w:pPr>
    </w:p>
    <w:p>
      <w:pPr>
        <w:spacing w:line="276" w:lineRule="auto"/>
        <w:rPr>
          <w:rFonts w:ascii="Arial" w:hAnsi="Arial"/>
        </w:rPr>
      </w:pPr>
    </w:p>
    <w:p>
      <w:pPr>
        <w:spacing w:line="276" w:lineRule="auto"/>
        <w:jc w:val="both"/>
        <w:rPr>
          <w:rFonts w:ascii="Arial" w:hAnsi="Arial"/>
        </w:rPr>
      </w:pPr>
      <w:r>
        <w:rPr>
          <w:rFonts w:ascii="Arial" w:hAnsi="Arial"/>
        </w:rPr>
        <w:t>À Câmara Municipal de Pirassununga,</w:t>
      </w:r>
    </w:p>
    <w:p>
      <w:pPr>
        <w:spacing w:line="276" w:lineRule="auto"/>
        <w:ind w:firstLine="1134"/>
        <w:jc w:val="both"/>
        <w:rPr>
          <w:rFonts w:ascii="Arial" w:hAnsi="Arial"/>
        </w:rPr>
      </w:pPr>
    </w:p>
    <w:p>
      <w:pPr>
        <w:spacing w:line="276" w:lineRule="auto"/>
        <w:ind w:firstLine="1134"/>
        <w:jc w:val="both"/>
        <w:rPr>
          <w:rFonts w:ascii="Arial" w:hAnsi="Arial"/>
        </w:rPr>
      </w:pPr>
    </w:p>
    <w:p>
      <w:pPr>
        <w:spacing w:line="276" w:lineRule="auto"/>
        <w:ind w:firstLine="1134"/>
        <w:jc w:val="both"/>
        <w:rPr>
          <w:rFonts w:ascii="Arial" w:hAnsi="Arial"/>
        </w:rPr>
      </w:pPr>
    </w:p>
    <w:p>
      <w:pPr>
        <w:spacing w:line="276" w:lineRule="auto"/>
        <w:ind w:firstLine="1134"/>
        <w:jc w:val="both"/>
      </w:pPr>
      <w:r>
        <w:rPr>
          <w:rFonts w:ascii="Arial" w:hAnsi="Arial"/>
        </w:rPr>
        <w:t xml:space="preserve">Tendo em vista a programação de viagem deste </w:t>
      </w:r>
      <w:r>
        <w:rPr>
          <w:rFonts w:ascii="Arial" w:hAnsi="Arial"/>
          <w:shd w:val="clear" w:color="auto" w:fill="auto"/>
        </w:rPr>
        <w:t>Vereador, Wallace Ananias de Freitas Bruno,</w:t>
      </w:r>
      <w:r>
        <w:rPr>
          <w:rFonts w:ascii="Arial" w:hAnsi="Arial"/>
        </w:rPr>
        <w:t xml:space="preserve"> matrícula nº </w:t>
      </w:r>
      <w:r>
        <w:rPr>
          <w:rFonts w:ascii="Arial" w:hAnsi="Arial"/>
          <w:shd w:val="clear" w:color="auto" w:fill="auto"/>
        </w:rPr>
        <w:t>55</w:t>
      </w:r>
      <w:r>
        <w:rPr>
          <w:rFonts w:ascii="Arial" w:hAnsi="Arial"/>
        </w:rPr>
        <w:t xml:space="preserve">, ocupante do cargo de </w:t>
      </w:r>
      <w:r>
        <w:rPr>
          <w:rFonts w:ascii="Arial" w:hAnsi="Arial"/>
          <w:shd w:val="clear" w:color="auto" w:fill="auto"/>
        </w:rPr>
        <w:t>Presidente,</w:t>
      </w:r>
      <w:r>
        <w:rPr>
          <w:rFonts w:ascii="Arial" w:hAnsi="Arial"/>
        </w:rPr>
        <w:t xml:space="preserve"> no dia </w:t>
      </w:r>
      <w:r>
        <w:rPr>
          <w:rFonts w:ascii="Arial" w:hAnsi="Arial"/>
        </w:rPr>
        <w:t>01º de abril de 2025</w:t>
      </w:r>
      <w:r>
        <w:rPr>
          <w:rFonts w:ascii="Arial" w:hAnsi="Arial"/>
        </w:rPr>
        <w:t>, autorizada por Vossa Excelência (Autorização nº 5</w:t>
      </w:r>
      <w:r>
        <w:rPr>
          <w:rFonts w:ascii="Arial" w:hAnsi="Arial"/>
        </w:rPr>
        <w:t>5</w:t>
      </w:r>
      <w:r>
        <w:rPr>
          <w:rFonts w:ascii="Arial" w:hAnsi="Arial"/>
        </w:rPr>
        <w:t>/2025</w:t>
      </w:r>
      <w:r>
        <w:rPr>
          <w:rFonts w:ascii="Arial" w:hAnsi="Arial"/>
          <w:shd w:val="clear" w:color="auto" w:fill="auto"/>
        </w:rPr>
        <w:t>)</w:t>
      </w:r>
      <w:r>
        <w:rPr>
          <w:rFonts w:ascii="Arial" w:hAnsi="Arial"/>
        </w:rPr>
        <w:t xml:space="preserve">, </w:t>
      </w:r>
      <w:r>
        <w:rPr>
          <w:rFonts w:ascii="Arial" w:hAnsi="Arial"/>
          <w:b/>
          <w:bCs/>
        </w:rPr>
        <w:t>solicito</w:t>
      </w:r>
      <w:r>
        <w:rPr>
          <w:rFonts w:ascii="Arial" w:hAnsi="Arial"/>
        </w:rPr>
        <w:t xml:space="preserve">, nos termos da Resolução nº 240 de 28 de março de 2023, art. 2º, § 1º, II e Ato da Presidência nº 70 de 06 de dezembro de 2023, o valor de </w:t>
      </w:r>
      <w:r>
        <w:rPr>
          <w:rFonts w:ascii="Arial" w:hAnsi="Arial"/>
          <w:b/>
          <w:bCs/>
          <w:u w:val="single"/>
        </w:rPr>
        <w:t>R$ 200,00</w:t>
      </w:r>
      <w:r>
        <w:rPr>
          <w:rFonts w:ascii="Arial" w:hAnsi="Arial"/>
        </w:rPr>
        <w:t xml:space="preserve">, a título de </w:t>
      </w:r>
      <w:r>
        <w:rPr>
          <w:rFonts w:ascii="Arial" w:hAnsi="Arial"/>
          <w:b/>
          <w:bCs/>
        </w:rPr>
        <w:t>Adiantamento para Despesas de Viagem, Alimentação e Estadia</w:t>
      </w:r>
      <w:r>
        <w:rPr>
          <w:rFonts w:ascii="Arial" w:hAnsi="Arial"/>
        </w:rPr>
        <w:t>.</w:t>
      </w:r>
    </w:p>
    <w:p>
      <w:pPr>
        <w:spacing w:line="276" w:lineRule="auto"/>
        <w:ind w:firstLine="567"/>
        <w:jc w:val="both"/>
        <w:rPr>
          <w:rFonts w:ascii="Arial" w:hAnsi="Arial"/>
        </w:rPr>
      </w:pPr>
    </w:p>
    <w:p>
      <w:pPr>
        <w:spacing w:line="276" w:lineRule="auto"/>
        <w:ind w:firstLine="567"/>
        <w:jc w:val="both"/>
        <w:rPr>
          <w:rFonts w:ascii="Arial" w:hAnsi="Arial"/>
        </w:rPr>
      </w:pPr>
      <w:r>
        <w:rPr>
          <w:rFonts w:ascii="Arial" w:hAnsi="Arial"/>
        </w:rPr>
        <w:t>Dados para Depósito:</w:t>
      </w:r>
    </w:p>
    <w:p>
      <w:pPr>
        <w:spacing w:line="276" w:lineRule="auto"/>
        <w:ind w:firstLine="567"/>
        <w:jc w:val="both"/>
        <w:rPr>
          <w:rFonts w:ascii="Arial" w:hAnsi="Arial"/>
        </w:rPr>
      </w:pPr>
      <w:r>
        <w:rPr>
          <w:rFonts w:ascii="Arial" w:hAnsi="Arial"/>
        </w:rPr>
        <w:t>Banco e código: 001</w:t>
      </w:r>
    </w:p>
    <w:p>
      <w:pPr>
        <w:spacing w:line="276" w:lineRule="auto"/>
        <w:ind w:firstLine="567"/>
        <w:jc w:val="both"/>
        <w:rPr>
          <w:rFonts w:ascii="Arial" w:hAnsi="Arial"/>
        </w:rPr>
      </w:pPr>
      <w:r>
        <w:rPr>
          <w:rFonts w:ascii="Arial" w:hAnsi="Arial"/>
        </w:rPr>
        <w:t xml:space="preserve">Agência: 6551-X </w:t>
      </w:r>
    </w:p>
    <w:p>
      <w:pPr>
        <w:spacing w:line="276" w:lineRule="auto"/>
        <w:ind w:firstLine="567"/>
        <w:jc w:val="both"/>
        <w:rPr>
          <w:rFonts w:ascii="Arial" w:hAnsi="Arial"/>
        </w:rPr>
      </w:pPr>
      <w:r>
        <w:rPr>
          <w:rFonts w:ascii="Arial" w:hAnsi="Arial"/>
        </w:rPr>
        <w:t>Conta-Corrente: 10674-7</w:t>
      </w:r>
    </w:p>
    <w:p>
      <w:pPr>
        <w:spacing w:line="276" w:lineRule="auto"/>
        <w:ind w:firstLine="567"/>
        <w:jc w:val="both"/>
        <w:rPr>
          <w:rFonts w:ascii="Arial" w:hAnsi="Arial"/>
        </w:rPr>
      </w:pPr>
      <w:r>
        <w:rPr>
          <w:rFonts w:ascii="Arial" w:hAnsi="Arial"/>
        </w:rPr>
        <w:t>CPF: 139637508-20</w:t>
      </w:r>
    </w:p>
    <w:p>
      <w:pPr>
        <w:spacing w:line="276" w:lineRule="auto"/>
        <w:ind w:firstLine="0"/>
        <w:jc w:val="both"/>
        <w:rPr>
          <w:rFonts w:ascii="Arial" w:hAnsi="Arial"/>
        </w:rPr>
      </w:pPr>
    </w:p>
    <w:p>
      <w:pPr>
        <w:spacing w:line="276" w:lineRule="auto"/>
        <w:jc w:val="both"/>
        <w:rPr>
          <w:rFonts w:ascii="Arial" w:hAnsi="Arial"/>
        </w:rPr>
      </w:pPr>
    </w:p>
    <w:p>
      <w:pPr>
        <w:spacing w:line="276" w:lineRule="auto"/>
        <w:jc w:val="both"/>
        <w:rPr>
          <w:rFonts w:ascii="Arial" w:hAnsi="Arial"/>
        </w:rPr>
      </w:pPr>
    </w:p>
    <w:p>
      <w:pPr>
        <w:spacing w:line="276" w:lineRule="auto"/>
        <w:ind w:firstLine="1134"/>
        <w:jc w:val="center"/>
        <w:rPr>
          <w:rFonts w:ascii="Arial" w:hAnsi="Arial"/>
        </w:rPr>
      </w:pPr>
    </w:p>
    <w:p>
      <w:pPr>
        <w:spacing w:line="276" w:lineRule="auto"/>
        <w:ind w:firstLine="0"/>
        <w:jc w:val="center"/>
        <w:rPr>
          <w:rFonts w:ascii="Arial" w:hAnsi="Arial"/>
        </w:rPr>
      </w:pPr>
      <w:r>
        <w:rPr>
          <w:rFonts w:ascii="Arial" w:hAnsi="Arial"/>
        </w:rPr>
        <w:t>Pirassununga, 2</w:t>
      </w:r>
      <w:r>
        <w:rPr>
          <w:rFonts w:ascii="Arial" w:hAnsi="Arial"/>
        </w:rPr>
        <w:t>7</w:t>
      </w:r>
      <w:r>
        <w:rPr>
          <w:rFonts w:ascii="Arial" w:hAnsi="Arial"/>
        </w:rPr>
        <w:t xml:space="preserve"> de março de 2025 </w:t>
      </w:r>
    </w:p>
    <w:p>
      <w:pPr>
        <w:spacing w:line="276" w:lineRule="auto"/>
        <w:rPr>
          <w:rFonts w:ascii="Arial" w:hAnsi="Arial"/>
        </w:rPr>
      </w:pPr>
    </w:p>
    <w:p>
      <w:pPr>
        <w:spacing w:line="276" w:lineRule="auto"/>
        <w:rPr>
          <w:rFonts w:ascii="Arial" w:hAnsi="Arial"/>
        </w:rPr>
      </w:pPr>
    </w:p>
    <w:p>
      <w:pPr>
        <w:spacing w:line="276" w:lineRule="auto"/>
        <w:rPr>
          <w:rFonts w:ascii="Arial" w:hAnsi="Arial"/>
        </w:rPr>
      </w:pPr>
    </w:p>
    <w:p>
      <w:pPr>
        <w:spacing w:line="276" w:lineRule="auto"/>
        <w:rPr>
          <w:rFonts w:ascii="Arial" w:hAnsi="Arial"/>
        </w:rPr>
      </w:pPr>
    </w:p>
    <w:p>
      <w:pPr>
        <w:spacing w:line="276" w:lineRule="auto"/>
        <w:jc w:val="center"/>
        <w:rPr>
          <w:rFonts w:ascii="Arial" w:hAnsi="Arial"/>
        </w:rPr>
      </w:pPr>
      <w:r>
        <w:rPr>
          <w:rFonts w:ascii="Arial" w:hAnsi="Arial"/>
        </w:rPr>
        <w:t>__________________________________________</w:t>
      </w:r>
    </w:p>
    <w:p>
      <w:pPr>
        <w:spacing w:line="276" w:lineRule="auto"/>
        <w:jc w:val="center"/>
        <w:rPr>
          <w:rFonts w:ascii="Arial" w:hAnsi="Arial"/>
        </w:rPr>
      </w:pPr>
      <w:r>
        <w:rPr>
          <w:rFonts w:ascii="Arial" w:hAnsi="Arial"/>
        </w:rPr>
        <w:t>Assinatura</w:t>
      </w:r>
    </w:p>
    <w:p>
      <w:pPr>
        <w:rPr>
          <w:rFonts w:ascii="Arial" w:hAnsi="Arial"/>
        </w:rPr>
      </w:pPr>
    </w:p>
    <w:p>
      <w:pPr>
        <w:rPr>
          <w:rFonts w:ascii="Arial" w:hAnsi="Arial"/>
        </w:rPr>
      </w:pPr>
    </w:p>
    <w:p>
      <w:pPr>
        <w:rPr>
          <w:rFonts w:ascii="Arial" w:hAnsi="Arial"/>
        </w:rPr>
      </w:pPr>
    </w:p>
    <w:p>
      <w:pPr>
        <w:rPr>
          <w:rFonts w:ascii="Arial" w:hAnsi="Arial"/>
        </w:rPr>
      </w:pPr>
    </w:p>
    <w:p>
      <w:pPr>
        <w:rPr>
          <w:rFonts w:ascii="Arial" w:hAnsi="Arial"/>
        </w:rPr>
      </w:pPr>
    </w:p>
    <w:sectPr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type w:val="nextPage"/>
      <w:pgSz w:w="11906" w:h="16838"/>
      <w:pgMar w:top="1191" w:right="1134" w:bottom="284" w:left="1134" w:header="1134" w:footer="0" w:gutter="0"/>
      <w:pgNumType w:fmt="decimal"/>
      <w:cols w:space="708"/>
      <w:formProt w:val="0"/>
      <w:textDirection w:val="lrTb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  <w:sig w:usb0="00000000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  <w:r>
      <w:drawing>
        <wp:anchor distT="0" distB="0" distL="0" distR="0" simplePos="0" relativeHeight="251658240" behindDoc="1" locked="0" layoutInCell="0" allowOverlap="1">
          <wp:simplePos x="0" y="0"/>
          <wp:positionH relativeFrom="column">
            <wp:align>center</wp:align>
          </wp:positionH>
          <wp:positionV relativeFrom="paragraph">
            <wp:align>top</wp:align>
          </wp:positionV>
          <wp:extent cx="6119495" cy="1017905"/>
          <wp:effectExtent l="0" t="0" r="0" b="0"/>
          <wp:wrapSquare wrapText="largest"/>
          <wp:docPr id="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2039019" name="Imagem 1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align>center</wp:align>
          </wp:positionH>
          <wp:positionV relativeFrom="paragraph">
            <wp:align>top</wp:align>
          </wp:positionV>
          <wp:extent cx="6119495" cy="1017905"/>
          <wp:effectExtent l="0" t="0" r="0" b="0"/>
          <wp:wrapSquare wrapText="largest"/>
          <wp:docPr id="4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8737999" name="Imagem 1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9495" cy="1017905"/>
          <wp:effectExtent l="0" t="0" r="0" b="0"/>
          <wp:wrapSquare wrapText="largest"/>
          <wp:docPr id="1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8396210" name="Imagem 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9495" cy="1017905"/>
          <wp:effectExtent l="0" t="0" r="0" b="0"/>
          <wp:wrapSquare wrapText="largest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76447041" name="Imagem 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embedSystemFonts/>
  <w:defaultTabStop w:val="709"/>
  <w:autoHyphenation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000"/>
  </w:rsids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/>
      <w:suppressAutoHyphens/>
      <w:bidi w:val="0"/>
      <w:spacing w:before="0" w:after="0"/>
      <w:jc w:val="left"/>
    </w:pPr>
    <w:rPr>
      <w:rFonts w:ascii="Liberation Serif" w:eastAsia="NSimSun" w:hAnsi="Liberation Serif" w:cs="Arial"/>
      <w:color w:val="auto"/>
      <w:kern w:val="2"/>
      <w:sz w:val="24"/>
      <w:szCs w:val="24"/>
      <w:lang w:val="pt-BR" w:eastAsia="zh-CN" w:bidi="hi-IN"/>
    </w:rPr>
  </w:style>
  <w:style w:type="character" w:default="1" w:styleId="DefaultParagraphFont">
    <w:name w:val="Default Paragraph Font"/>
    <w:uiPriority w:val="1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qFormat/>
  </w:style>
  <w:style w:type="character" w:styleId="Hyperlink">
    <w:name w:val="Hyperlink"/>
    <w:rsid w:val="00B41D71"/>
    <w:rPr>
      <w:color w:val="000080"/>
      <w:u w:val="single"/>
    </w:rPr>
  </w:style>
  <w:style w:type="character" w:customStyle="1" w:styleId="RodapChar">
    <w:name w:val="Rodapé Char"/>
    <w:uiPriority w:val="99"/>
    <w:qFormat/>
    <w:rsid w:val="00B41D71"/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customStyle="1" w:styleId="Ttulo">
    <w:name w:val="Título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before="0" w:after="140" w:line="276" w:lineRule="auto"/>
    </w:pPr>
  </w:style>
  <w:style w:type="paragraph" w:styleId="List">
    <w:name w:val="List"/>
    <w:basedOn w:val="BodyText"/>
  </w:style>
  <w:style w:type="paragraph" w:customStyle="1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Ttulo1">
    <w:name w:val="Título1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CabealhoeRodap">
    <w:name w:val="Cabeçalho e Rodapé"/>
    <w:basedOn w:val="Normal"/>
    <w:qFormat/>
    <w:pPr>
      <w:suppressLineNumbers/>
      <w:tabs>
        <w:tab w:val="clear" w:pos="709"/>
        <w:tab w:val="center" w:pos="4819"/>
        <w:tab w:val="right" w:pos="9638"/>
      </w:tabs>
    </w:pPr>
  </w:style>
  <w:style w:type="paragraph" w:customStyle="1" w:styleId="Header">
    <w:name w:val="Header"/>
    <w:basedOn w:val="CabealhoeRodap"/>
  </w:style>
  <w:style w:type="paragraph" w:customStyle="1" w:styleId="Footer">
    <w:name w:val="Footer"/>
    <w:basedOn w:val="CabealhoeRodap"/>
    <w:link w:val="RodapCha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foot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foot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_rels/head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6D2A0-D0B0-4A95-935F-AAE3457F1DBF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113</Words>
  <Characters>605</Characters>
  <Application>Microsoft Office Word</Application>
  <DocSecurity>0</DocSecurity>
  <Lines>0</Lines>
  <Paragraphs>11</Paragraphs>
  <ScaleCrop>false</ScaleCrop>
  <Company/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elton-fin</dc:creator>
  <cp:revision>12</cp:revision>
  <cp:lastPrinted>2024-09-02T18:12:00Z</cp:lastPrinted>
  <dcterms:created xsi:type="dcterms:W3CDTF">2025-01-22T13:15:00Z</dcterms:created>
  <dcterms:modified xsi:type="dcterms:W3CDTF">2025-03-27T10:09:15Z</dcterms:modified>
  <dc:language>pt-BR</dc:language>
</cp:coreProperties>
</file>