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235/2025-SG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150/2025 de autoria </w:t>
      </w:r>
      <w:bookmarkStart w:id="1" w:name="_GoBack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“Gigio”</w:t>
      </w:r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56017294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Leyre Rose Magno dos Santos</w:t>
      </w:r>
    </w:p>
    <w:p w14:paraId="02149EAF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Diretora da EMEIEF “Lenira Papa”</w:t>
      </w:r>
    </w:p>
    <w:p w14:paraId="1FD9A4AD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 xml:space="preserve">Rua Alfredo Bianco, nº 1.701, Jardim das Laranjeiras </w:t>
      </w:r>
    </w:p>
    <w:p w14:paraId="7A897EBC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13635-160-Pirassununga-SP</w:t>
      </w:r>
    </w:p>
    <w:p w14:paraId="266606D4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"mailto:emeief.lenira.papa@pirassununga.sp.gov.br"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emei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"mailto:emeief.lenira.papa@pirassununga.sp.gov.br"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ef.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"mailto:emeief.lenira.papa@pirassununga.sp.gov.br"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lenira.papa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"mailto:emeief.lenira.papa@pirassununga.sp.gov.br"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@pirassununga.sp.gov.br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</w:p>
    <w:p w14:paraId="69A2668F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50C7444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2025-04-01T13:13:15Z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