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tabs>
          <w:tab w:val="clear" w:pos="720"/>
          <w:tab w:val="center" w:pos="4819" w:leader="none"/>
          <w:tab w:val="right" w:pos="9638" w:leader="none"/>
        </w:tabs>
        <w:spacing w:lineRule="auto" w:line="360"/>
        <w:rPr>
          <w:color w:val="000000"/>
        </w:rPr>
      </w:pPr>
      <w:r>
        <w:rPr>
          <w:b/>
          <w:color w:val="000000"/>
        </w:rPr>
        <w:t xml:space="preserve">          </w:t>
      </w:r>
      <w:r>
        <w:rPr>
          <w:b/>
          <w:color w:val="000000"/>
          <w:sz w:val="20"/>
          <w:szCs w:val="20"/>
        </w:rPr>
        <w:t xml:space="preserve">Aut nº:        /2025                                                  </w:t>
      </w:r>
      <w:r>
        <w:rPr>
          <w:b/>
          <w:i/>
          <w:color w:val="000000"/>
          <w:sz w:val="20"/>
          <w:szCs w:val="20"/>
        </w:rPr>
        <w:t xml:space="preserve">ANEXO I  </w:t>
      </w:r>
      <w:r>
        <w:rPr>
          <w:b/>
          <w:color w:val="000000"/>
          <w:sz w:val="20"/>
          <w:szCs w:val="20"/>
        </w:rPr>
        <w:t xml:space="preserve">                                                     Resolução nº 173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360" w:before="0" w:after="140"/>
        <w:jc w:val="center"/>
        <w:rPr>
          <w:b/>
          <w:b/>
          <w:i/>
          <w:i/>
          <w:color w:val="000000"/>
        </w:rPr>
      </w:pPr>
      <w:r>
        <w:rPr>
          <w:b/>
          <w:i/>
          <w:color w:val="000000"/>
          <w:sz w:val="21"/>
          <w:szCs w:val="21"/>
        </w:rPr>
        <w:t>SOLICITAÇÃO DE USO DO VEÍCULO OFICIAL DA CÂMARA MUNICIPAL DE PIRASSUNUNGA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jc w:val="center"/>
        <w:rPr>
          <w:color w:val="000000"/>
        </w:rPr>
      </w:pPr>
      <w:r>
        <w:rPr>
          <w:b/>
          <w:i/>
          <w:color w:val="000000"/>
          <w:sz w:val="21"/>
          <w:szCs w:val="21"/>
        </w:rPr>
        <w:t>(48 HORAS ANTES DA VIAGEM)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jc w:val="center"/>
        <w:rPr>
          <w:color w:val="000000"/>
        </w:rPr>
      </w:pPr>
      <w:r>
        <w:rPr>
          <w:b/>
          <w:i/>
          <w:color w:val="000000"/>
          <w:sz w:val="22"/>
          <w:szCs w:val="22"/>
        </w:rPr>
        <w:t>_________________________________________________________________________________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color w:val="000000"/>
        </w:rPr>
      </w:pPr>
      <w:r>
        <w:rPr>
          <w:color w:val="000000"/>
        </w:rPr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color w:val="000000"/>
        </w:rPr>
      </w:pPr>
      <w:r>
        <w:rPr>
          <w:color w:val="000000"/>
        </w:rPr>
        <w:t xml:space="preserve">Interessadas: 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color w:val="000000"/>
        </w:rPr>
      </w:pPr>
      <w:r>
        <w:rPr>
          <w:color w:val="000000"/>
        </w:rPr>
        <w:t>Dalva Milare Arruda Lodi            Matrícula: nº 25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color w:val="000000"/>
        </w:rPr>
      </w:pPr>
      <w:r>
        <w:rPr>
          <w:color w:val="000000"/>
        </w:rPr>
        <w:t xml:space="preserve">e Flávia Aparecida Ferronato            Matrícula: nº </w:t>
      </w:r>
      <w:r>
        <w:rPr>
          <w:color w:val="000000"/>
        </w:rPr>
        <w:t>80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rStyle w:val="LinkdaInternet"/>
        </w:rPr>
      </w:pPr>
      <w:r>
        <w:rPr/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rStyle w:val="LinkdaInternet"/>
        </w:rPr>
      </w:pPr>
      <w:r>
        <w:rPr>
          <w:color w:val="000000"/>
        </w:rPr>
        <w:t>Destino da viagem: São Paulo</w:t>
      </w:r>
      <w:r>
        <w:rPr>
          <w:rFonts w:ascii="TimesNewRomanPSMT" w:hAnsi="TimesNewRomanPSMT"/>
          <w:sz w:val="24"/>
        </w:rPr>
        <w:t>/SP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color w:val="000000"/>
        </w:rPr>
      </w:pPr>
      <w:r>
        <w:rPr>
          <w:b/>
          <w:i/>
          <w:color w:val="000000"/>
        </w:rPr>
        <w:t xml:space="preserve"> 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color w:val="000000"/>
        </w:rPr>
      </w:pPr>
      <w:r>
        <w:rPr>
          <w:color w:val="000000"/>
        </w:rPr>
        <w:t>Data e Horário de Saída: 09/04/2025 às 06h00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color w:val="000000"/>
        </w:rPr>
      </w:pPr>
      <w:r>
        <w:rPr>
          <w:color w:val="000000"/>
        </w:rPr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rPr>
          <w:color w:val="000000"/>
        </w:rPr>
      </w:pPr>
      <w:r>
        <w:rPr>
          <w:color w:val="000000"/>
        </w:rPr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b/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 xml:space="preserve"> </w:t>
      </w:r>
      <w:r>
        <w:rPr>
          <w:b/>
          <w:bCs/>
          <w:color w:val="000000"/>
          <w:u w:val="single"/>
        </w:rPr>
        <w:t>Local: CONAM</w:t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/>
      </w:pPr>
      <w:r>
        <w:rPr/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rFonts w:ascii="Times New Roman" w:hAnsi="Times New Roman"/>
          <w:b/>
          <w:b/>
          <w:bCs/>
          <w:i w:val="false"/>
          <w:i w:val="false"/>
          <w:iCs w:val="false"/>
        </w:rPr>
      </w:pPr>
      <w:r>
        <w:rPr>
          <w:rFonts w:ascii="Times New Roman" w:hAnsi="Times New Roman"/>
          <w:b/>
          <w:bCs/>
          <w:i w:val="false"/>
          <w:iCs w:val="false"/>
          <w:color w:val="000000"/>
          <w:sz w:val="24"/>
        </w:rPr>
        <w:t>Curso TÉCNICA LEGISLATIVA: COMO PREPARAR UMA LEI apresenta os aspectos essenciais da Lei Complementar nº 95/1998 e do Decreto Federal nº 12.002/2024, abordando as regras de redação, alteração e estrutura das leis. (vagas gratuitas) Horário: 9h. às 13h.</w:t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rFonts w:ascii="Times New Roman" w:hAnsi="Times New Roman"/>
          <w:b/>
          <w:b/>
          <w:bCs/>
          <w:i w:val="false"/>
          <w:i w:val="false"/>
          <w:iCs w:val="false"/>
        </w:rPr>
      </w:pPr>
      <w:r>
        <w:rPr>
          <w:rFonts w:ascii="Times New Roman" w:hAnsi="Times New Roman"/>
          <w:b/>
          <w:bCs/>
          <w:i w:val="false"/>
          <w:iCs w:val="false"/>
        </w:rPr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/>
      </w:pPr>
      <w:r>
        <w:rPr/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/>
      </w:pPr>
      <w:r>
        <w:rPr/>
        <w:t xml:space="preserve">Necessita de Acompanhante:                 </w:t>
      </w:r>
      <w:r>
        <w:rPr>
          <w:sz w:val="40"/>
          <w:szCs w:val="40"/>
        </w:rPr>
        <w:t xml:space="preserve"> </w:t>
      </w:r>
      <w:r>
        <w:rPr/>
        <w:t>Sim</w:t>
      </w:r>
      <w:r>
        <w:rPr>
          <w:b/>
          <w:sz w:val="40"/>
          <w:szCs w:val="40"/>
        </w:rPr>
        <w:t xml:space="preserve">   </w:t>
      </w:r>
      <w:r>
        <w:rPr>
          <w:b/>
        </w:rPr>
        <w:t xml:space="preserve">                             </w:t>
      </w:r>
      <w:r>
        <w:rPr>
          <w:sz w:val="40"/>
          <w:szCs w:val="40"/>
        </w:rPr>
        <w:t xml:space="preserve"> X </w:t>
      </w:r>
      <w:r>
        <w:rPr/>
        <w:t>Não</w:t>
      </w:r>
      <w:r>
        <w:rPr>
          <w:b/>
          <w:sz w:val="40"/>
          <w:szCs w:val="40"/>
        </w:rPr>
        <w:t xml:space="preserve">   </w:t>
      </w:r>
      <w:r>
        <w:rPr>
          <w:b/>
        </w:rPr>
        <w:t xml:space="preserve">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/>
      </w:pPr>
      <w:r>
        <w:rPr/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/>
      </w:pPr>
      <w:r>
        <w:rPr/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/>
      </w:pPr>
      <w:r>
        <w:rPr/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b/>
          <w:b/>
          <w:i/>
          <w:i/>
          <w:color w:val="000000"/>
        </w:rPr>
      </w:pPr>
      <w:r>
        <w:rPr>
          <w:b/>
          <w:i/>
          <w:color w:val="000000"/>
        </w:rPr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u w:val="single"/>
        </w:rPr>
      </w:pPr>
      <w:r>
        <w:rPr>
          <w:u w:val="single"/>
        </w:rPr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u w:val="single"/>
        </w:rPr>
      </w:pPr>
      <w:r>
        <w:rPr>
          <w:u w:val="single"/>
        </w:rPr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u w:val="single"/>
        </w:rPr>
      </w:pPr>
      <w:r>
        <w:rPr>
          <w:u w:val="single"/>
        </w:rPr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u w:val="single"/>
        </w:rPr>
      </w:pPr>
      <w:r>
        <w:rPr>
          <w:u w:val="single"/>
        </w:rPr>
      </w:r>
      <w:r>
        <w:br w:type="page"/>
      </w:r>
    </w:p>
    <w:p>
      <w:pPr>
        <w:pStyle w:val="Normal1"/>
        <w:pBdr>
          <w:top w:val="single" w:sz="4" w:space="1" w:color="000000"/>
          <w:left w:val="single" w:sz="4" w:space="0" w:color="000000"/>
          <w:right w:val="single" w:sz="4" w:space="1" w:color="000000"/>
        </w:pBdr>
        <w:spacing w:lineRule="auto" w:line="276" w:before="0" w:after="140"/>
        <w:jc w:val="both"/>
        <w:rPr>
          <w:b/>
          <w:b/>
          <w:i/>
          <w:i/>
          <w:color w:val="000000"/>
        </w:rPr>
      </w:pPr>
      <w:r>
        <w:rPr>
          <w:b/>
          <w:i/>
          <w:color w:val="000000"/>
        </w:rPr>
      </w:r>
    </w:p>
    <w:p>
      <w:pPr>
        <w:pStyle w:val="Normal1"/>
        <w:pBdr>
          <w:top w:val="single" w:sz="4" w:space="1" w:color="000000"/>
          <w:left w:val="single" w:sz="4" w:space="0" w:color="000000"/>
          <w:right w:val="single" w:sz="4" w:space="1" w:color="000000"/>
        </w:pBdr>
        <w:spacing w:lineRule="auto" w:line="276" w:before="0" w:after="140"/>
        <w:jc w:val="both"/>
        <w:rPr>
          <w:b/>
          <w:b/>
          <w:i/>
          <w:i/>
          <w:color w:val="000000"/>
        </w:rPr>
      </w:pPr>
      <w:r>
        <w:rPr>
          <w:color w:val="000000"/>
        </w:rPr>
        <w:t>Informações do Acompanhante: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276" w:before="0" w:after="140"/>
        <w:jc w:val="both"/>
        <w:rPr>
          <w:color w:val="000000"/>
          <w:sz w:val="12"/>
          <w:szCs w:val="12"/>
        </w:rPr>
      </w:pPr>
      <w:r>
        <w:rPr>
          <w:color w:val="000000"/>
          <w:sz w:val="12"/>
          <w:szCs w:val="12"/>
        </w:rPr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360" w:before="0" w:after="140"/>
        <w:jc w:val="both"/>
        <w:rPr>
          <w:b/>
          <w:b/>
          <w:i/>
          <w:i/>
          <w:color w:val="000000"/>
        </w:rPr>
      </w:pPr>
      <w:r>
        <w:rPr>
          <w:b/>
          <w:i/>
          <w:color w:val="000000"/>
        </w:rPr>
        <w:t>Nome: ______________________________________________RG________________</w:t>
      </w:r>
    </w:p>
    <w:p>
      <w:pPr>
        <w:pStyle w:val="Normal1"/>
        <w:pBdr>
          <w:left w:val="single" w:sz="4" w:space="0" w:color="000000"/>
          <w:right w:val="single" w:sz="4" w:space="1" w:color="000000"/>
        </w:pBdr>
        <w:spacing w:lineRule="auto" w:line="360" w:before="0" w:after="140"/>
        <w:jc w:val="both"/>
        <w:rPr>
          <w:b/>
          <w:b/>
          <w:i/>
          <w:i/>
          <w:color w:val="000000"/>
        </w:rPr>
      </w:pPr>
      <w:r>
        <w:rPr>
          <w:color w:val="000000"/>
        </w:rPr>
        <w:t>Nome: ______________________________________________RG________________</w:t>
      </w:r>
    </w:p>
    <w:p>
      <w:pPr>
        <w:pStyle w:val="Normal1"/>
        <w:pBdr>
          <w:left w:val="single" w:sz="4" w:space="0" w:color="000000"/>
          <w:bottom w:val="single" w:sz="4" w:space="1" w:color="000000"/>
          <w:right w:val="single" w:sz="4" w:space="1" w:color="000000"/>
        </w:pBdr>
        <w:spacing w:lineRule="auto" w:line="360" w:before="0" w:after="140"/>
        <w:jc w:val="both"/>
        <w:rPr>
          <w:b/>
          <w:b/>
          <w:i/>
          <w:i/>
          <w:color w:val="000000"/>
        </w:rPr>
      </w:pPr>
      <w:r>
        <w:rPr>
          <w:color w:val="000000"/>
        </w:rPr>
        <w:t>Nome:______________________________________________ RG________________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/>
          <w:b/>
          <w:u w:val="single"/>
        </w:rPr>
      </w:pPr>
      <w:r>
        <w:rPr>
          <w:b/>
          <w:u w:val="single"/>
        </w:rPr>
        <w:t>____________________________________________________________________________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/>
      </w:pPr>
      <w:r>
        <w:rPr/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b/>
          <w:b/>
          <w:i/>
          <w:i/>
        </w:rPr>
      </w:pPr>
      <w:r>
        <w:rPr>
          <w:b/>
          <w:i/>
        </w:rPr>
        <w:t>DECLARAÇÃO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/>
      </w:pPr>
      <w:r>
        <w:rPr/>
      </w:r>
    </w:p>
    <w:p>
      <w:pPr>
        <w:pStyle w:val="Normal1"/>
        <w:pBdr>
          <w:top w:val="single" w:sz="4" w:space="1" w:color="000000"/>
          <w:left w:val="single" w:sz="4" w:space="1" w:color="000000"/>
          <w:right w:val="single" w:sz="4" w:space="1" w:color="000000"/>
        </w:pBdr>
        <w:spacing w:lineRule="auto" w:line="276" w:before="0" w:after="140"/>
        <w:ind w:left="5" w:right="5" w:firstLine="1500"/>
        <w:jc w:val="both"/>
        <w:rPr>
          <w:color w:val="000000"/>
        </w:rPr>
      </w:pPr>
      <w:r>
        <w:rPr>
          <w:color w:val="000000"/>
        </w:rPr>
        <w:t xml:space="preserve">Declaro para os devidos fins de responsabilidade civil e penal que tomei conhecimento da Resolução nº 173, de 11 de novembro de 2008, e que o veículo solicitado será utilizado para os fins públicos conforme exposto acima, sendo de minha inteira responsabilidade o transporte de pessoas ou objetos em referido veículo, respondendo igualmente por multas e irregularidades ocorridas no período de uso. </w:t>
      </w:r>
    </w:p>
    <w:p>
      <w:pPr>
        <w:pStyle w:val="Normal1"/>
        <w:pBdr>
          <w:left w:val="single" w:sz="4" w:space="1" w:color="000000"/>
          <w:right w:val="single" w:sz="4" w:space="1" w:color="000000"/>
        </w:pBdr>
        <w:spacing w:lineRule="auto" w:line="276" w:before="0" w:after="140"/>
        <w:ind w:left="5" w:right="5" w:firstLine="1500"/>
        <w:jc w:val="both"/>
        <w:rPr>
          <w:color w:val="000000"/>
        </w:rPr>
      </w:pPr>
      <w:r>
        <w:rPr>
          <w:color w:val="000000"/>
        </w:rPr>
      </w:r>
    </w:p>
    <w:p>
      <w:pPr>
        <w:pStyle w:val="Normal1"/>
        <w:pBdr>
          <w:left w:val="single" w:sz="4" w:space="1" w:color="000000"/>
          <w:right w:val="single" w:sz="4" w:space="1" w:color="000000"/>
        </w:pBdr>
        <w:spacing w:lineRule="auto" w:line="276" w:before="0" w:after="140"/>
        <w:ind w:left="5" w:right="5" w:firstLine="1500"/>
        <w:jc w:val="both"/>
        <w:rPr>
          <w:color w:val="000000"/>
        </w:rPr>
      </w:pPr>
      <w:r>
        <w:rPr>
          <w:color w:val="000000"/>
        </w:rPr>
        <w:t xml:space="preserve">                            </w:t>
      </w:r>
      <w:r>
        <w:rPr>
          <w:color w:val="000000"/>
        </w:rPr>
        <w:t>Pirassununga, 02 de abril de 2025.</w:t>
      </w:r>
    </w:p>
    <w:p>
      <w:pPr>
        <w:pStyle w:val="Normal1"/>
        <w:pBdr>
          <w:left w:val="single" w:sz="4" w:space="1" w:color="000000"/>
          <w:right w:val="single" w:sz="4" w:space="1" w:color="000000"/>
        </w:pBdr>
        <w:spacing w:lineRule="auto" w:line="276" w:before="0" w:after="140"/>
        <w:ind w:left="5" w:right="5" w:firstLine="1500"/>
        <w:rPr>
          <w:color w:val="000000"/>
          <w:sz w:val="12"/>
          <w:szCs w:val="12"/>
        </w:rPr>
      </w:pPr>
      <w:r>
        <w:rPr>
          <w:color w:val="000000"/>
          <w:sz w:val="12"/>
          <w:szCs w:val="12"/>
        </w:rPr>
      </w:r>
    </w:p>
    <w:p>
      <w:pPr>
        <w:pStyle w:val="Normal1"/>
        <w:pBdr>
          <w:left w:val="single" w:sz="4" w:space="1" w:color="000000"/>
          <w:right w:val="single" w:sz="4" w:space="1" w:color="000000"/>
        </w:pBdr>
        <w:spacing w:lineRule="auto" w:line="276" w:before="0" w:after="140"/>
        <w:ind w:left="5" w:right="5" w:firstLine="1500"/>
        <w:rPr>
          <w:color w:val="000000"/>
          <w:sz w:val="12"/>
          <w:szCs w:val="12"/>
        </w:rPr>
      </w:pPr>
      <w:r>
        <w:rPr>
          <w:color w:val="000000"/>
          <w:sz w:val="12"/>
          <w:szCs w:val="12"/>
        </w:rPr>
      </w:r>
    </w:p>
    <w:p>
      <w:pPr>
        <w:pStyle w:val="Normal1"/>
        <w:pBdr>
          <w:left w:val="single" w:sz="4" w:space="1" w:color="000000"/>
          <w:right w:val="single" w:sz="4" w:space="1" w:color="000000"/>
        </w:pBdr>
        <w:spacing w:lineRule="auto" w:line="276" w:before="0" w:after="140"/>
        <w:ind w:left="5" w:right="5" w:hanging="0"/>
        <w:jc w:val="center"/>
        <w:rPr>
          <w:color w:val="000000"/>
        </w:rPr>
      </w:pPr>
      <w:r>
        <w:rPr>
          <w:color w:val="000000"/>
        </w:rPr>
        <w:t>__________________________________</w:t>
      </w:r>
    </w:p>
    <w:p>
      <w:pPr>
        <w:pStyle w:val="Normal1"/>
        <w:pBdr>
          <w:left w:val="single" w:sz="4" w:space="1" w:color="000000"/>
          <w:right w:val="single" w:sz="4" w:space="1" w:color="000000"/>
        </w:pBdr>
        <w:spacing w:lineRule="auto" w:line="276" w:before="0" w:after="140"/>
        <w:ind w:left="5" w:right="5" w:hanging="0"/>
        <w:jc w:val="center"/>
        <w:rPr>
          <w:color w:val="000000"/>
        </w:rPr>
      </w:pPr>
      <w:r>
        <w:rPr>
          <w:color w:val="000000"/>
        </w:rPr>
        <w:t>Assinatura do Vereador e/ou Servidor</w:t>
      </w:r>
    </w:p>
    <w:p>
      <w:pPr>
        <w:pStyle w:val="Normal1"/>
        <w:pBdr>
          <w:left w:val="single" w:sz="4" w:space="1" w:color="000000"/>
          <w:right w:val="single" w:sz="4" w:space="1" w:color="000000"/>
        </w:pBdr>
        <w:spacing w:lineRule="auto" w:line="276" w:before="0" w:after="140"/>
        <w:jc w:val="center"/>
        <w:rPr>
          <w:color w:val="000000"/>
        </w:rPr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1134" w:top="1474" w:footer="1134" w:bottom="147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  <w:font w:name="TimesNewRomanPSMT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819" w:leader="none"/>
        <w:tab w:val="right" w:pos="9638" w:leader="none"/>
      </w:tabs>
      <w:rPr>
        <w:color w:val="000000"/>
      </w:rPr>
    </w:pPr>
    <w:r>
      <w:rPr>
        <w:color w:val="000000"/>
      </w:rPr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1905</wp:posOffset>
          </wp:positionH>
          <wp:positionV relativeFrom="paragraph">
            <wp:posOffset>635</wp:posOffset>
          </wp:positionV>
          <wp:extent cx="6116320" cy="1014730"/>
          <wp:effectExtent l="0" t="0" r="0" b="0"/>
          <wp:wrapSquare wrapText="bothSides"/>
          <wp:docPr id="3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819" w:leader="none"/>
        <w:tab w:val="right" w:pos="9638" w:leader="none"/>
      </w:tabs>
      <w:rPr>
        <w:color w:val="000000"/>
      </w:rPr>
    </w:pPr>
    <w:r>
      <w:rPr>
        <w:color w:val="000000"/>
      </w:rPr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1905</wp:posOffset>
          </wp:positionH>
          <wp:positionV relativeFrom="paragraph">
            <wp:posOffset>635</wp:posOffset>
          </wp:positionV>
          <wp:extent cx="6116320" cy="1014730"/>
          <wp:effectExtent l="0" t="0" r="0" b="0"/>
          <wp:wrapSquare wrapText="bothSides"/>
          <wp:docPr id="4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819" w:leader="none"/>
        <w:tab w:val="right" w:pos="9638" w:leader="none"/>
      </w:tabs>
      <w:rPr>
        <w:color w:val="000000"/>
      </w:rPr>
    </w:pPr>
    <w:r>
      <w:rPr>
        <w:color w:val="000000"/>
      </w:rPr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0</wp:posOffset>
          </wp:positionH>
          <wp:positionV relativeFrom="paragraph">
            <wp:posOffset>-638175</wp:posOffset>
          </wp:positionV>
          <wp:extent cx="6116320" cy="1014730"/>
          <wp:effectExtent l="0" t="0" r="0" b="0"/>
          <wp:wrapSquare wrapText="bothSides"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819" w:leader="none"/>
        <w:tab w:val="right" w:pos="9638" w:leader="none"/>
      </w:tabs>
      <w:rPr>
        <w:color w:val="000000"/>
      </w:rPr>
    </w:pPr>
    <w:r>
      <w:rPr>
        <w:color w:val="000000"/>
      </w:rPr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0</wp:posOffset>
          </wp:positionH>
          <wp:positionV relativeFrom="paragraph">
            <wp:posOffset>-638175</wp:posOffset>
          </wp:positionV>
          <wp:extent cx="6116320" cy="1014730"/>
          <wp:effectExtent l="0" t="0" r="0" b="0"/>
          <wp:wrapSquare wrapText="bothSides"/>
          <wp:docPr id="2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425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Liberation Serif" w:cs="Liberation Serif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1"/>
    <w:next w:val="Normal1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Hyperlink"/>
    <w:basedOn w:val="DefaultParagraphFont"/>
    <w:uiPriority w:val="99"/>
    <w:unhideWhenUsed/>
    <w:rsid w:val="00f2105a"/>
    <w:rPr>
      <w:color w:val="0000FF" w:themeColor="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f2105a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1"/>
    <w:next w:val="Corpodotexto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Normal1" w:customStyle="1">
    <w:name w:val="normal1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Subttulo">
    <w:name w:val="Subtitle"/>
    <w:basedOn w:val="Normal1"/>
    <w:next w:val="Normal1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Application>LibreOffice/7.4.5.1$Windows_X86_64 LibreOffice_project/9c0871452b3918c1019dde9bfac75448afc4b57f</Application>
  <AppVersion>15.0000</AppVersion>
  <Pages>2</Pages>
  <Words>184</Words>
  <Characters>1356</Characters>
  <CharactersWithSpaces>1745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2025-02-07T19:29:00Z</dcterms:created>
  <dc:creator/>
  <dc:description/>
  <dc:language>pt-BR</dc:language>
  <cp:lastModifiedBy/>
  <cp:lastPrinted>2025-01-23T11:16:00Z</cp:lastPrinted>
  <dcterms:modified xsi:type="dcterms:W3CDTF">2025-04-02T13:51:32Z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