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1104FFAE">
      <w:pPr>
        <w:jc w:val="both"/>
        <w:rPr>
          <w:rFonts w:ascii="Arial" w:hAnsi="Arial" w:cs="Arial"/>
          <w:sz w:val="24"/>
          <w:szCs w:val="24"/>
          <w:highlight w:val="yellow"/>
          <w:lang w:val="pt-BR"/>
        </w:rPr>
      </w:pPr>
    </w:p>
    <w:p w14:paraId="2E3E577D">
      <w:pPr>
        <w:jc w:val="both"/>
        <w:rPr>
          <w:highlight w:val="none"/>
          <w:shd w:val="clear" w:color="auto" w:fill="auto"/>
        </w:rPr>
      </w:pPr>
      <w:r>
        <w:rPr>
          <w:rFonts w:ascii="Arial" w:hAnsi="Arial" w:cs="Arial"/>
          <w:sz w:val="24"/>
          <w:szCs w:val="24"/>
          <w:shd w:val="clear" w:color="auto" w:fill="auto"/>
          <w:lang w:val="pt-BR"/>
        </w:rPr>
        <w:t>Of. n° 255/2025-SG</w:t>
      </w:r>
    </w:p>
    <w:p w14:paraId="5EDA267E">
      <w:pPr>
        <w:jc w:val="both"/>
        <w:rPr>
          <w:sz w:val="24"/>
          <w:szCs w:val="24"/>
          <w:highlight w:val="none"/>
          <w:shd w:val="clear" w:color="auto" w:fill="auto"/>
          <w:lang w:val="pt-BR"/>
        </w:rPr>
      </w:pPr>
    </w:p>
    <w:p w14:paraId="3E225ACF">
      <w:pPr>
        <w:jc w:val="both"/>
        <w:rPr>
          <w:sz w:val="24"/>
          <w:szCs w:val="24"/>
          <w:highlight w:val="none"/>
          <w:shd w:val="clear" w:color="auto" w:fill="auto"/>
          <w:lang w:val="pt-BR"/>
        </w:rPr>
      </w:pPr>
    </w:p>
    <w:p w14:paraId="1806A4A2">
      <w:pPr>
        <w:jc w:val="both"/>
        <w:rPr>
          <w:sz w:val="24"/>
          <w:szCs w:val="24"/>
          <w:highlight w:val="none"/>
          <w:shd w:val="clear" w:color="auto" w:fill="auto"/>
          <w:lang w:val="pt-BR"/>
        </w:rPr>
      </w:pPr>
    </w:p>
    <w:p w14:paraId="0BC72DE7">
      <w:pPr>
        <w:jc w:val="right"/>
        <w:rPr>
          <w:highlight w:val="none"/>
          <w:shd w:val="clear" w:color="auto" w:fill="auto"/>
        </w:rPr>
      </w:pPr>
      <w:r>
        <w:rPr>
          <w:rFonts w:ascii="Arial" w:hAnsi="Arial" w:cs="Arial"/>
          <w:sz w:val="24"/>
          <w:szCs w:val="24"/>
          <w:shd w:val="clear" w:color="auto" w:fill="auto"/>
          <w:lang w:val="pt-BR"/>
        </w:rPr>
        <w:t>Pirassununga, 4 de abril de 2025.</w:t>
      </w:r>
    </w:p>
    <w:p w14:paraId="2B236072">
      <w:pPr>
        <w:jc w:val="both"/>
        <w:rPr>
          <w:rFonts w:ascii="Arial" w:hAnsi="Arial" w:cs="Arial"/>
          <w:sz w:val="24"/>
          <w:szCs w:val="24"/>
          <w:highlight w:val="none"/>
          <w:shd w:val="clear" w:color="auto" w:fill="auto"/>
          <w:lang w:val="pt-BR"/>
        </w:rPr>
      </w:pPr>
    </w:p>
    <w:p w14:paraId="1B91C23E">
      <w:pPr>
        <w:jc w:val="both"/>
        <w:rPr>
          <w:rFonts w:ascii="Arial" w:hAnsi="Arial" w:cs="Arial"/>
          <w:sz w:val="24"/>
          <w:szCs w:val="24"/>
          <w:highlight w:val="none"/>
          <w:shd w:val="clear" w:color="auto" w:fill="auto"/>
          <w:lang w:val="pt-BR"/>
        </w:rPr>
      </w:pPr>
    </w:p>
    <w:p w14:paraId="5182AC78">
      <w:pPr>
        <w:jc w:val="both"/>
        <w:rPr>
          <w:rFonts w:ascii="Arial" w:hAnsi="Arial" w:cs="Arial"/>
          <w:sz w:val="24"/>
          <w:szCs w:val="24"/>
          <w:highlight w:val="none"/>
          <w:shd w:val="clear" w:color="auto" w:fill="auto"/>
          <w:lang w:val="pt-BR"/>
        </w:rPr>
      </w:pPr>
    </w:p>
    <w:p w14:paraId="417E5DA6">
      <w:pPr>
        <w:jc w:val="both"/>
        <w:rPr>
          <w:rFonts w:ascii="Arial" w:hAnsi="Arial" w:cs="Arial"/>
          <w:sz w:val="24"/>
          <w:szCs w:val="24"/>
          <w:highlight w:val="none"/>
          <w:shd w:val="clear" w:color="auto" w:fill="auto"/>
          <w:lang w:val="pt-BR"/>
        </w:rPr>
      </w:pPr>
    </w:p>
    <w:p w14:paraId="49872644">
      <w:pPr>
        <w:jc w:val="both"/>
        <w:rPr>
          <w:highlight w:val="none"/>
          <w:shd w:val="clear" w:color="auto" w:fill="auto"/>
        </w:rPr>
      </w:pPr>
      <w:r>
        <w:rPr>
          <w:rFonts w:ascii="Arial" w:hAnsi="Arial" w:cs="Arial"/>
          <w:sz w:val="24"/>
          <w:szCs w:val="24"/>
          <w:shd w:val="clear" w:color="auto" w:fill="auto"/>
          <w:lang w:val="pt-BR"/>
        </w:rPr>
        <w:t>Ilustríssimo Senhor,</w:t>
      </w:r>
    </w:p>
    <w:p w14:paraId="442F1AEC">
      <w:pPr>
        <w:jc w:val="both"/>
        <w:rPr>
          <w:rFonts w:ascii="Arial" w:hAnsi="Arial" w:cs="Arial"/>
          <w:sz w:val="24"/>
          <w:szCs w:val="24"/>
          <w:highlight w:val="none"/>
          <w:shd w:val="clear" w:color="auto" w:fill="auto"/>
          <w:lang w:val="pt-BR"/>
        </w:rPr>
      </w:pPr>
    </w:p>
    <w:p w14:paraId="60C212A4">
      <w:pPr>
        <w:jc w:val="both"/>
        <w:rPr>
          <w:rFonts w:ascii="Arial" w:hAnsi="Arial" w:cs="Arial"/>
          <w:sz w:val="24"/>
          <w:szCs w:val="24"/>
          <w:highlight w:val="none"/>
          <w:shd w:val="clear" w:color="auto" w:fill="auto"/>
          <w:lang w:val="pt-BR"/>
        </w:rPr>
      </w:pPr>
    </w:p>
    <w:p w14:paraId="71E64DA6">
      <w:pPr>
        <w:jc w:val="both"/>
        <w:rPr>
          <w:rFonts w:ascii="Arial" w:hAnsi="Arial" w:cs="Arial"/>
          <w:sz w:val="24"/>
          <w:szCs w:val="24"/>
          <w:highlight w:val="none"/>
          <w:shd w:val="clear" w:color="auto" w:fill="auto"/>
          <w:lang w:val="pt-BR"/>
        </w:rPr>
      </w:pPr>
    </w:p>
    <w:p w14:paraId="40ECE606">
      <w:pPr>
        <w:jc w:val="both"/>
        <w:rPr>
          <w:rFonts w:ascii="Arial" w:hAnsi="Arial" w:cs="Arial"/>
          <w:sz w:val="24"/>
          <w:szCs w:val="24"/>
          <w:highlight w:val="none"/>
          <w:shd w:val="clear" w:color="auto" w:fill="auto"/>
          <w:lang w:val="pt-BR"/>
        </w:rPr>
      </w:pPr>
    </w:p>
    <w:p w14:paraId="71640605">
      <w:pPr>
        <w:ind w:firstLine="1999"/>
        <w:jc w:val="both"/>
        <w:rPr>
          <w:highlight w:val="none"/>
          <w:shd w:val="clear" w:color="auto" w:fill="auto"/>
        </w:rPr>
      </w:pPr>
      <w:r>
        <w:rPr>
          <w:rFonts w:ascii="Arial" w:hAnsi="Arial" w:cs="Arial"/>
          <w:sz w:val="24"/>
          <w:szCs w:val="24"/>
          <w:shd w:val="clear" w:color="auto" w:fill="auto"/>
          <w:lang w:val="pt-BR"/>
        </w:rPr>
        <w:t xml:space="preserve">Encaminhamos a Vossa </w:t>
      </w:r>
      <w:r>
        <w:rPr>
          <w:rFonts w:ascii="Arial" w:hAnsi="Arial" w:cs="Arial"/>
          <w:b w:val="0"/>
          <w:bCs w:val="0"/>
          <w:sz w:val="24"/>
          <w:szCs w:val="24"/>
          <w:shd w:val="clear" w:color="auto" w:fill="auto"/>
          <w:lang w:val="pt-BR"/>
        </w:rPr>
        <w:t>Senhoria</w:t>
      </w:r>
      <w:r>
        <w:rPr>
          <w:rFonts w:ascii="Arial" w:hAnsi="Arial" w:cs="Arial"/>
          <w:sz w:val="24"/>
          <w:szCs w:val="24"/>
          <w:shd w:val="clear" w:color="auto" w:fill="auto"/>
          <w:lang w:val="pt-BR"/>
        </w:rPr>
        <w:t xml:space="preserve"> o Requerimento Nº 156/2025 de autoria do</w:t>
      </w:r>
      <w:r>
        <w:rPr>
          <w:rFonts w:hint="default" w:ascii="Arial" w:hAnsi="Arial" w:cs="Arial"/>
          <w:sz w:val="24"/>
          <w:szCs w:val="24"/>
          <w:shd w:val="clear" w:color="auto" w:fill="auto"/>
          <w:lang w:val="pt-BR"/>
        </w:rPr>
        <w:t>s</w:t>
      </w:r>
      <w:r>
        <w:rPr>
          <w:rFonts w:ascii="Arial" w:hAnsi="Arial" w:cs="Arial"/>
          <w:sz w:val="24"/>
          <w:szCs w:val="24"/>
          <w:shd w:val="clear" w:color="auto" w:fill="auto"/>
          <w:lang w:val="pt-BR"/>
        </w:rPr>
        <w:t xml:space="preserve"> vereador</w:t>
      </w:r>
      <w:r>
        <w:rPr>
          <w:rFonts w:hint="default" w:ascii="Arial" w:hAnsi="Arial" w:cs="Arial"/>
          <w:sz w:val="24"/>
          <w:szCs w:val="24"/>
          <w:shd w:val="clear" w:color="auto" w:fill="auto"/>
          <w:lang w:val="pt-BR"/>
        </w:rPr>
        <w:t>es</w:t>
      </w:r>
      <w:r>
        <w:rPr>
          <w:rFonts w:ascii="Arial" w:hAnsi="Arial" w:cs="Arial"/>
          <w:sz w:val="24"/>
          <w:szCs w:val="24"/>
          <w:shd w:val="clear" w:color="auto" w:fill="auto"/>
          <w:lang w:val="pt-BR"/>
        </w:rPr>
        <w:t xml:space="preserve"> SANDRA VALÉRIA VADALÁ MULLER, AIDANO APARECIDO DE SOUZA, CARLOS LUIZ DE DEUS, FABRÍCIO LUBRECHET, LEANDRO DEL TEDESCO OLIVEIRA, LUCIANA BATISTA, MIRELLE CRISTINA DE ARAÚJO BUENO, REINALDO CARIDADE, THEO SANTOS DE SOUZA, WELLINGTON LUIS CINTRA DE OLIVEIRA</w:t>
      </w:r>
      <w:r>
        <w:rPr>
          <w:rFonts w:hint="default" w:ascii="Arial" w:hAnsi="Arial" w:cs="Arial"/>
          <w:sz w:val="24"/>
          <w:szCs w:val="24"/>
          <w:shd w:val="clear" w:color="auto" w:fill="auto"/>
          <w:lang w:val="pt-BR"/>
        </w:rPr>
        <w:t xml:space="preserve"> e</w:t>
      </w:r>
      <w:bookmarkStart w:id="1" w:name="_GoBack"/>
      <w:bookmarkEnd w:id="1"/>
      <w:r>
        <w:rPr>
          <w:rFonts w:ascii="Arial" w:hAnsi="Arial" w:cs="Arial"/>
          <w:sz w:val="24"/>
          <w:szCs w:val="24"/>
          <w:shd w:val="clear" w:color="auto" w:fill="auto"/>
          <w:lang w:val="pt-BR"/>
        </w:rPr>
        <w:t xml:space="preserve"> WALLACE ANANIAS DE FREITAS BRUNO, subscrito por demais edis, que foi apresentado e aprovado em sessão ordinária desta Casa de Leis, realizada em </w:t>
      </w:r>
      <w:r>
        <w:rPr>
          <w:rFonts w:hint="default" w:ascii="Arial" w:hAnsi="Arial" w:cs="Arial"/>
          <w:sz w:val="24"/>
          <w:szCs w:val="24"/>
          <w:shd w:val="clear" w:color="auto" w:fill="auto"/>
          <w:lang w:val="pt-BR"/>
        </w:rPr>
        <w:t>31</w:t>
      </w:r>
      <w:r>
        <w:rPr>
          <w:rFonts w:ascii="Arial" w:hAnsi="Arial" w:cs="Arial"/>
          <w:sz w:val="24"/>
          <w:szCs w:val="24"/>
          <w:shd w:val="clear" w:color="auto" w:fill="auto"/>
          <w:lang w:val="pt-BR"/>
        </w:rPr>
        <w:t xml:space="preserve"> de </w:t>
      </w:r>
      <w:r>
        <w:rPr>
          <w:rFonts w:hint="default" w:ascii="Arial" w:hAnsi="Arial" w:cs="Arial"/>
          <w:sz w:val="24"/>
          <w:szCs w:val="24"/>
          <w:shd w:val="clear" w:color="auto" w:fill="auto"/>
          <w:lang w:val="pt-BR"/>
        </w:rPr>
        <w:t>março</w:t>
      </w:r>
      <w:r>
        <w:rPr>
          <w:rFonts w:ascii="Arial" w:hAnsi="Arial" w:cs="Arial"/>
          <w:sz w:val="24"/>
          <w:szCs w:val="24"/>
          <w:shd w:val="clear" w:color="auto" w:fill="auto"/>
          <w:lang w:val="pt-BR"/>
        </w:rPr>
        <w:t xml:space="preserve"> de 2025, conforme cópia anexa.</w:t>
      </w:r>
    </w:p>
    <w:p w14:paraId="6C06E763">
      <w:pPr>
        <w:jc w:val="both"/>
        <w:rPr>
          <w:rFonts w:ascii="Arial" w:hAnsi="Arial" w:cs="Arial"/>
          <w:sz w:val="24"/>
          <w:szCs w:val="24"/>
          <w:highlight w:val="none"/>
          <w:shd w:val="clear" w:color="auto" w:fill="auto"/>
          <w:lang w:val="pt-BR"/>
        </w:rPr>
      </w:pPr>
    </w:p>
    <w:p w14:paraId="430C2B7A">
      <w:pPr>
        <w:jc w:val="both"/>
        <w:rPr>
          <w:rFonts w:ascii="Arial" w:hAnsi="Arial" w:cs="Arial"/>
          <w:sz w:val="24"/>
          <w:szCs w:val="24"/>
          <w:highlight w:val="none"/>
          <w:shd w:val="clear" w:color="auto" w:fill="auto"/>
          <w:lang w:val="pt-BR"/>
        </w:rPr>
      </w:pPr>
    </w:p>
    <w:p w14:paraId="71C25063">
      <w:pPr>
        <w:jc w:val="both"/>
        <w:rPr>
          <w:rFonts w:ascii="Arial" w:hAnsi="Arial" w:cs="Arial"/>
          <w:sz w:val="24"/>
          <w:szCs w:val="24"/>
          <w:highlight w:val="none"/>
          <w:shd w:val="clear" w:color="auto" w:fill="auto"/>
          <w:lang w:val="pt-BR"/>
        </w:rPr>
      </w:pPr>
    </w:p>
    <w:p w14:paraId="475F276E">
      <w:pPr>
        <w:ind w:firstLine="1999"/>
        <w:jc w:val="both"/>
        <w:rPr>
          <w:highlight w:val="none"/>
          <w:shd w:val="clear" w:color="auto" w:fill="auto"/>
        </w:rPr>
      </w:pPr>
      <w:r>
        <w:rPr>
          <w:rFonts w:ascii="Arial" w:hAnsi="Arial" w:cs="Arial"/>
          <w:sz w:val="24"/>
          <w:szCs w:val="24"/>
          <w:shd w:val="clear" w:color="auto" w:fill="auto"/>
          <w:lang w:val="pt-BR"/>
        </w:rPr>
        <w:t>Ao ensejo, apresentamos os altaneiros votos de elevada estima e consideração.</w:t>
      </w:r>
    </w:p>
    <w:p w14:paraId="2651D070">
      <w:pPr>
        <w:rPr>
          <w:rFonts w:ascii="Arial" w:hAnsi="Arial" w:cs="Arial"/>
          <w:sz w:val="24"/>
          <w:szCs w:val="24"/>
          <w:highlight w:val="none"/>
          <w:shd w:val="clear" w:color="auto" w:fill="auto"/>
          <w:lang w:val="pt-BR"/>
        </w:rPr>
      </w:pPr>
    </w:p>
    <w:p w14:paraId="33071521">
      <w:pPr>
        <w:rPr>
          <w:rFonts w:ascii="Arial" w:hAnsi="Arial" w:cs="Arial"/>
          <w:sz w:val="24"/>
          <w:szCs w:val="24"/>
          <w:highlight w:val="none"/>
          <w:shd w:val="clear" w:color="auto" w:fill="auto"/>
          <w:lang w:val="pt-BR"/>
        </w:rPr>
      </w:pPr>
    </w:p>
    <w:p w14:paraId="30BEB5E3">
      <w:pPr>
        <w:rPr>
          <w:rFonts w:ascii="Arial" w:hAnsi="Arial" w:cs="Arial"/>
          <w:sz w:val="24"/>
          <w:szCs w:val="24"/>
          <w:highlight w:val="none"/>
          <w:shd w:val="clear" w:color="auto" w:fill="auto"/>
          <w:lang w:val="pt-BR"/>
        </w:rPr>
      </w:pPr>
    </w:p>
    <w:p w14:paraId="371CFEC5">
      <w:pPr>
        <w:jc w:val="center"/>
        <w:rPr>
          <w:highlight w:val="none"/>
          <w:shd w:val="clear" w:color="auto" w:fill="auto"/>
        </w:rPr>
      </w:pPr>
      <w:r>
        <w:rPr>
          <w:rFonts w:ascii="Arial" w:hAnsi="Arial" w:cs="Times New Roman"/>
          <w:b/>
          <w:bCs/>
          <w:i w:val="0"/>
          <w:iCs w:val="0"/>
          <w:color w:val="000000"/>
          <w:sz w:val="24"/>
          <w:szCs w:val="24"/>
          <w:shd w:val="clear" w:color="auto" w:fill="auto"/>
          <w:lang w:val="pt-BR" w:eastAsia="ar-SA"/>
        </w:rPr>
        <w:t>Wallace Ananias de Freitas Bruno</w:t>
      </w:r>
    </w:p>
    <w:p w14:paraId="5020AEF2">
      <w:pPr>
        <w:pStyle w:val="83"/>
        <w:jc w:val="center"/>
        <w:rPr>
          <w:highlight w:val="none"/>
          <w:shd w:val="clear" w:color="auto" w:fill="auto"/>
        </w:rPr>
      </w:pPr>
      <w:r>
        <w:rPr>
          <w:rFonts w:ascii="Arial" w:hAnsi="Arial" w:cs="Arial"/>
          <w:b/>
          <w:bCs/>
          <w:i w:val="0"/>
          <w:iCs w:val="0"/>
          <w:color w:val="000000"/>
          <w:sz w:val="24"/>
          <w:shd w:val="clear" w:color="auto" w:fill="auto"/>
          <w:lang w:val="pt-BR"/>
        </w:rPr>
        <w:t>Presidente</w:t>
      </w:r>
    </w:p>
    <w:p w14:paraId="1089885A">
      <w:pPr>
        <w:rPr>
          <w:rFonts w:ascii="Arial" w:hAnsi="Arial" w:cs="Arial"/>
          <w:sz w:val="24"/>
          <w:szCs w:val="24"/>
          <w:highlight w:val="none"/>
          <w:shd w:val="clear" w:color="auto" w:fill="auto"/>
          <w:lang w:val="pt-BR"/>
        </w:rPr>
      </w:pPr>
    </w:p>
    <w:p w14:paraId="14146BF9">
      <w:pPr>
        <w:rPr>
          <w:rFonts w:ascii="Arial" w:hAnsi="Arial" w:cs="Arial"/>
          <w:sz w:val="24"/>
          <w:szCs w:val="24"/>
          <w:highlight w:val="none"/>
          <w:shd w:val="clear" w:color="auto" w:fill="auto"/>
          <w:lang w:val="pt-BR"/>
        </w:rPr>
      </w:pPr>
    </w:p>
    <w:p w14:paraId="001997CF">
      <w:pPr>
        <w:rPr>
          <w:rFonts w:ascii="Arial" w:hAnsi="Arial" w:cs="Arial"/>
          <w:sz w:val="24"/>
          <w:szCs w:val="24"/>
          <w:highlight w:val="none"/>
          <w:shd w:val="clear" w:color="auto" w:fill="auto"/>
          <w:lang w:val="pt-BR"/>
        </w:rPr>
      </w:pPr>
    </w:p>
    <w:p w14:paraId="656B3F53">
      <w:pPr>
        <w:rPr>
          <w:rFonts w:ascii="Arial" w:hAnsi="Arial" w:cs="Arial"/>
          <w:sz w:val="24"/>
          <w:szCs w:val="24"/>
          <w:highlight w:val="none"/>
          <w:shd w:val="clear" w:color="auto" w:fill="auto"/>
          <w:lang w:val="pt-BR"/>
        </w:rPr>
      </w:pPr>
    </w:p>
    <w:p w14:paraId="7F3D9008">
      <w:pPr>
        <w:rPr>
          <w:rFonts w:ascii="Arial" w:hAnsi="Arial" w:cs="Arial"/>
          <w:sz w:val="24"/>
          <w:szCs w:val="24"/>
          <w:highlight w:val="none"/>
          <w:shd w:val="clear" w:color="auto" w:fill="auto"/>
          <w:lang w:val="pt-BR"/>
        </w:rPr>
      </w:pPr>
    </w:p>
    <w:p w14:paraId="58DB1F12">
      <w:pPr>
        <w:rPr>
          <w:rFonts w:ascii="Arial" w:hAnsi="Arial" w:cs="Arial"/>
          <w:sz w:val="24"/>
          <w:szCs w:val="24"/>
          <w:highlight w:val="none"/>
          <w:shd w:val="clear" w:color="auto" w:fill="auto"/>
          <w:lang w:val="pt-BR"/>
        </w:rPr>
      </w:pPr>
    </w:p>
    <w:p w14:paraId="64AA66CB">
      <w:pPr>
        <w:jc w:val="both"/>
        <w:rPr>
          <w:rFonts w:ascii="Arial" w:hAnsi="Arial"/>
          <w:sz w:val="24"/>
          <w:szCs w:val="24"/>
          <w:shd w:val="clear" w:color="auto" w:fill="auto"/>
        </w:rPr>
      </w:pPr>
      <w:bookmarkStart w:id="0" w:name="_GoBack_Copia_1"/>
      <w:bookmarkEnd w:id="0"/>
      <w:r>
        <w:rPr>
          <w:rFonts w:ascii="Arial" w:hAnsi="Arial"/>
          <w:sz w:val="24"/>
          <w:szCs w:val="24"/>
          <w:shd w:val="clear" w:color="auto" w:fill="auto"/>
        </w:rPr>
        <w:t>Ilustríssimo Senhor,</w:t>
      </w:r>
    </w:p>
    <w:p w14:paraId="44A125C8">
      <w:pPr>
        <w:pStyle w:val="83"/>
        <w:keepNext w:val="0"/>
        <w:keepLines w:val="0"/>
        <w:widowControl/>
        <w:suppressLineNumbers w:val="0"/>
        <w:spacing w:after="0" w:afterAutospacing="0" w:line="276" w:lineRule="auto"/>
        <w:jc w:val="both"/>
      </w:pPr>
      <w:r>
        <w:rPr>
          <w:rFonts w:ascii="Arial" w:hAnsi="Arial" w:cs="Arial"/>
          <w:b w:val="0"/>
          <w:bCs w:val="0"/>
          <w:i w:val="0"/>
          <w:iCs w:val="0"/>
          <w:spacing w:val="0"/>
          <w:sz w:val="24"/>
          <w:szCs w:val="24"/>
          <w:lang w:val="pt-BR"/>
        </w:rPr>
        <w:t>Sérgio Henrique Codelo Nascimento</w:t>
      </w:r>
    </w:p>
    <w:p w14:paraId="4CC46B8B">
      <w:pPr>
        <w:pStyle w:val="83"/>
        <w:keepNext w:val="0"/>
        <w:keepLines w:val="0"/>
        <w:widowControl/>
        <w:suppressLineNumbers w:val="0"/>
        <w:spacing w:after="0" w:afterAutospacing="0" w:line="276" w:lineRule="auto"/>
        <w:jc w:val="both"/>
      </w:pPr>
      <w:r>
        <w:rPr>
          <w:rFonts w:hint="default" w:ascii="Arial" w:hAnsi="Arial" w:cs="Arial"/>
          <w:b w:val="0"/>
          <w:bCs w:val="0"/>
          <w:i w:val="0"/>
          <w:iCs w:val="0"/>
          <w:color w:val="000000"/>
          <w:spacing w:val="0"/>
          <w:sz w:val="24"/>
          <w:szCs w:val="24"/>
          <w:u w:val="none"/>
          <w:shd w:val="clear" w:fill="FFFFFF"/>
          <w:lang w:val="pt-BR"/>
        </w:rPr>
        <w:t xml:space="preserve">Superintendente do DER- SP </w:t>
      </w:r>
      <w:r>
        <w:rPr>
          <w:rFonts w:hint="default" w:ascii="Arial" w:hAnsi="Arial" w:cs="Arial"/>
          <w:b w:val="0"/>
          <w:bCs w:val="0"/>
          <w:i w:val="0"/>
          <w:iCs w:val="0"/>
          <w:color w:val="333333"/>
          <w:spacing w:val="0"/>
          <w:sz w:val="24"/>
          <w:szCs w:val="24"/>
          <w:u w:val="none"/>
          <w:shd w:val="clear" w:fill="FFFFFF"/>
          <w:lang w:val="pt-BR"/>
        </w:rPr>
        <w:t>Departamento de Estradas de Rodagem</w:t>
      </w:r>
    </w:p>
    <w:p w14:paraId="1CFF72F1">
      <w:pPr>
        <w:pStyle w:val="83"/>
        <w:keepNext w:val="0"/>
        <w:keepLines w:val="0"/>
        <w:widowControl/>
        <w:suppressLineNumbers w:val="0"/>
        <w:pBdr>
          <w:top w:val="none" w:color="auto" w:sz="0" w:space="0"/>
          <w:left w:val="none" w:color="auto" w:sz="0" w:space="0"/>
          <w:bottom w:val="none" w:color="auto" w:sz="0" w:space="0"/>
          <w:right w:val="none" w:color="auto" w:sz="0" w:space="0"/>
        </w:pBdr>
        <w:spacing w:after="0" w:afterAutospacing="0" w:line="276" w:lineRule="auto"/>
        <w:rPr>
          <w:b w:val="0"/>
          <w:bCs w:val="0"/>
          <w:i w:val="0"/>
          <w:iCs w:val="0"/>
          <w:spacing w:val="0"/>
        </w:rPr>
      </w:pPr>
      <w:r>
        <w:rPr>
          <w:rFonts w:hint="default" w:ascii="Arial" w:hAnsi="Arial" w:cs="Arial"/>
          <w:b w:val="0"/>
          <w:bCs w:val="0"/>
          <w:i w:val="0"/>
          <w:iCs w:val="0"/>
          <w:color w:val="333333"/>
          <w:spacing w:val="0"/>
          <w:sz w:val="24"/>
          <w:szCs w:val="24"/>
          <w:lang w:val="pt-BR"/>
        </w:rPr>
        <w:t>Avenida do Estado, 777 - Ponte Pequena</w:t>
      </w:r>
    </w:p>
    <w:p w14:paraId="6CCB0F2B">
      <w:pPr>
        <w:pStyle w:val="83"/>
        <w:keepNext w:val="0"/>
        <w:keepLines w:val="0"/>
        <w:widowControl/>
        <w:suppressLineNumbers w:val="0"/>
        <w:pBdr>
          <w:top w:val="none" w:color="auto" w:sz="0" w:space="0"/>
          <w:left w:val="none" w:color="auto" w:sz="0" w:space="0"/>
          <w:bottom w:val="none" w:color="auto" w:sz="0" w:space="0"/>
          <w:right w:val="none" w:color="auto" w:sz="0" w:space="0"/>
        </w:pBdr>
        <w:spacing w:after="0" w:afterAutospacing="0" w:line="276" w:lineRule="auto"/>
        <w:rPr>
          <w:rFonts w:ascii="Arial" w:hAnsi="Arial"/>
          <w:sz w:val="24"/>
          <w:szCs w:val="24"/>
          <w:shd w:val="clear" w:color="auto" w:fill="auto"/>
        </w:rPr>
      </w:pPr>
      <w:r>
        <w:rPr>
          <w:rFonts w:hint="default" w:ascii="Arial" w:hAnsi="Arial" w:cs="Arial"/>
          <w:b w:val="0"/>
          <w:bCs w:val="0"/>
          <w:i w:val="0"/>
          <w:iCs w:val="0"/>
          <w:color w:val="333333"/>
          <w:spacing w:val="0"/>
          <w:sz w:val="24"/>
          <w:szCs w:val="24"/>
          <w:u w:val="single"/>
          <w:lang w:val="pt-BR"/>
        </w:rPr>
        <w:t>01107-901 - São Paulo - SP</w:t>
      </w:r>
    </w:p>
    <w:p w14:paraId="584DBB8B">
      <w:pPr>
        <w:jc w:val="both"/>
        <w:rPr>
          <w:rFonts w:ascii="Arial" w:hAnsi="Arial"/>
          <w:sz w:val="24"/>
          <w:szCs w:val="24"/>
          <w:shd w:val="clear" w:color="auto" w:fill="auto"/>
        </w:rPr>
      </w:pPr>
    </w:p>
    <w:p w14:paraId="6148976E">
      <w:pPr>
        <w:jc w:val="both"/>
        <w:rPr>
          <w:rFonts w:ascii="Arial" w:hAnsi="Arial"/>
          <w:sz w:val="24"/>
          <w:szCs w:val="24"/>
          <w:shd w:val="clear" w:color="auto" w:fill="auto"/>
        </w:rPr>
      </w:pPr>
    </w:p>
    <w:sectPr>
      <w:headerReference r:id="rId6" w:type="first"/>
      <w:footerReference r:id="rId9" w:type="first"/>
      <w:headerReference r:id="rId4" w:type="default"/>
      <w:footerReference r:id="rId7" w:type="default"/>
      <w:headerReference r:id="rId5" w:type="even"/>
      <w:footerReference r:id="rId8" w:type="even"/>
      <w:pgSz w:w="11906" w:h="16838"/>
      <w:pgMar w:top="1440" w:right="906" w:bottom="1440" w:left="800" w:header="720" w:footer="720" w:gutter="0"/>
      <w:pgNumType w:fmt="decimal"/>
      <w:cols w:space="720" w:num="1"/>
      <w:formProt w:val="0"/>
      <w:docGrid w:linePitch="360" w:charSpace="819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003" w:usb1="288F0000" w:usb2="00000006" w:usb3="00000000" w:csb0="00040001" w:csb1="00000000"/>
  </w:font>
  <w:font w:name="Arial">
    <w:panose1 w:val="020B0604020202020204"/>
    <w:charset w:val="00"/>
    <w:family w:val="swiss"/>
    <w:pitch w:val="default"/>
    <w:sig w:usb0="E0002AFF" w:usb1="C0007843" w:usb2="00000009" w:usb3="00000000" w:csb0="400001FF" w:csb1="FFFF0000"/>
  </w:font>
  <w:font w:name="SimHei">
    <w:panose1 w:val="02010609060101010101"/>
    <w:charset w:val="86"/>
    <w:family w:val="auto"/>
    <w:pitch w:val="default"/>
    <w:sig w:usb0="800002BF" w:usb1="38CF7CFA" w:usb2="00000016" w:usb3="00000000" w:csb0="00040001" w:csb1="00000000"/>
  </w:font>
  <w:font w:name="Courier New">
    <w:panose1 w:val="02070309020205020404"/>
    <w:charset w:val="00"/>
    <w:family w:val="modern"/>
    <w:pitch w:val="default"/>
    <w:sig w:usb0="E0002A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altName w:val="Microsoft YaHei"/>
    <w:panose1 w:val="00000000000000000000"/>
    <w:charset w:val="86"/>
    <w:family w:val="auto"/>
    <w:pitch w:val="default"/>
    <w:sig w:usb0="00000000" w:usb1="00000000" w:usb2="00000000" w:usb3="00000000" w:csb0="00000000" w:csb1="00000000"/>
  </w:font>
  <w:font w:name="Symbol">
    <w:panose1 w:val="05050102010706020507"/>
    <w:charset w:val="02"/>
    <w:family w:val="roman"/>
    <w:pitch w:val="default"/>
    <w:sig w:usb0="00000000" w:usb1="00000000" w:usb2="00000000" w:usb3="00000000" w:csb0="80000000" w:csb1="00000000"/>
  </w:font>
  <w:font w:name="Liberation Sans">
    <w:panose1 w:val="020B0604020202020204"/>
    <w:charset w:val="00"/>
    <w:family w:val="roman"/>
    <w:pitch w:val="default"/>
    <w:sig w:usb0="E0000AFF" w:usb1="500078FF" w:usb2="00000021" w:usb3="00000000" w:csb0="600001BF" w:csb1="DFF70000"/>
  </w:font>
  <w:font w:name="Microsoft YaHei">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C3C896">
    <w:pPr>
      <w:pStyle w:val="36"/>
    </w:pPr>
    <w:r>
      <w:drawing>
        <wp:anchor distT="0" distB="0" distL="0" distR="0" simplePos="0" relativeHeight="251662336" behindDoc="1" locked="0" layoutInCell="0" allowOverlap="1">
          <wp:simplePos x="0" y="0"/>
          <wp:positionH relativeFrom="column">
            <wp:posOffset>10160</wp:posOffset>
          </wp:positionH>
          <wp:positionV relativeFrom="paragraph">
            <wp:posOffset>-628650</wp:posOffset>
          </wp:positionV>
          <wp:extent cx="6466205" cy="1075690"/>
          <wp:effectExtent l="0" t="0" r="0" b="0"/>
          <wp:wrapSquare wrapText="largest"/>
          <wp:docPr id="3" name="Figura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Figura5"/>
                  <pic:cNvPicPr>
                    <a:picLocks noChangeAspect="1" noChangeArrowheads="1"/>
                  </pic:cNvPicPr>
                </pic:nvPicPr>
                <pic:blipFill>
                  <a:blip r:embed="rId1"/>
                  <a:stretch>
                    <a:fillRect/>
                  </a:stretch>
                </pic:blipFill>
                <pic:spPr>
                  <a:xfrm>
                    <a:off x="0" y="0"/>
                    <a:ext cx="6466205" cy="1075690"/>
                  </a:xfrm>
                  <a:prstGeom prst="rect">
                    <a:avLst/>
                  </a:prstGeom>
                </pic:spPr>
              </pic:pic>
            </a:graphicData>
          </a:graphic>
        </wp:anchor>
      </w:drawing>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8D916B">
    <w:pPr>
      <w:pStyle w:val="3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33D600">
    <w:pPr>
      <w:pStyle w:val="36"/>
    </w:pPr>
    <w:r>
      <w:drawing>
        <wp:anchor distT="0" distB="0" distL="0" distR="0" simplePos="0" relativeHeight="251660288" behindDoc="1" locked="0" layoutInCell="0" allowOverlap="1">
          <wp:simplePos x="0" y="0"/>
          <wp:positionH relativeFrom="column">
            <wp:posOffset>10160</wp:posOffset>
          </wp:positionH>
          <wp:positionV relativeFrom="paragraph">
            <wp:posOffset>-628650</wp:posOffset>
          </wp:positionV>
          <wp:extent cx="6466205" cy="1075690"/>
          <wp:effectExtent l="0" t="0" r="0" b="0"/>
          <wp:wrapSquare wrapText="largest"/>
          <wp:docPr id="4" name="Figura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Figura5"/>
                  <pic:cNvPicPr>
                    <a:picLocks noChangeAspect="1" noChangeArrowheads="1"/>
                  </pic:cNvPicPr>
                </pic:nvPicPr>
                <pic:blipFill>
                  <a:blip r:embed="rId1"/>
                  <a:stretch>
                    <a:fillRect/>
                  </a:stretch>
                </pic:blipFill>
                <pic:spPr>
                  <a:xfrm>
                    <a:off x="0" y="0"/>
                    <a:ext cx="6466205" cy="1075690"/>
                  </a:xfrm>
                  <a:prstGeom prst="rect">
                    <a:avLst/>
                  </a:prstGeom>
                </pic:spPr>
              </pic:pic>
            </a:graphicData>
          </a:graphic>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pPr>
      <w:r>
        <w:separator/>
      </w:r>
    </w:p>
  </w:footnote>
  <w:footnote w:type="continuationSeparator" w:id="1">
    <w:p>
      <w:pPr>
        <w:spacing w:before="0"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DF1102">
    <w:pPr>
      <w:pStyle w:val="39"/>
    </w:pPr>
    <w:r>
      <w:drawing>
        <wp:anchor distT="0" distB="0" distL="0" distR="0" simplePos="0" relativeHeight="251661312" behindDoc="1" locked="0" layoutInCell="0" allowOverlap="1">
          <wp:simplePos x="0" y="0"/>
          <wp:positionH relativeFrom="column">
            <wp:posOffset>-7620</wp:posOffset>
          </wp:positionH>
          <wp:positionV relativeFrom="paragraph">
            <wp:posOffset>-348615</wp:posOffset>
          </wp:positionV>
          <wp:extent cx="6509385" cy="1082675"/>
          <wp:effectExtent l="0" t="0" r="0" b="0"/>
          <wp:wrapSquare wrapText="largest"/>
          <wp:docPr id="1" name="Figura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igura3"/>
                  <pic:cNvPicPr>
                    <a:picLocks noChangeAspect="1" noChangeArrowheads="1"/>
                  </pic:cNvPicPr>
                </pic:nvPicPr>
                <pic:blipFill>
                  <a:blip r:embed="rId1"/>
                  <a:stretch>
                    <a:fillRect/>
                  </a:stretch>
                </pic:blipFill>
                <pic:spPr>
                  <a:xfrm>
                    <a:off x="0" y="0"/>
                    <a:ext cx="6509385" cy="1082675"/>
                  </a:xfrm>
                  <a:prstGeom prst="rect">
                    <a:avLst/>
                  </a:prstGeom>
                </pic:spPr>
              </pic:pic>
            </a:graphicData>
          </a:graphic>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0C99DF">
    <w:pPr>
      <w:pStyle w:val="39"/>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B1EB93">
    <w:pPr>
      <w:pStyle w:val="39"/>
    </w:pPr>
    <w:r>
      <w:drawing>
        <wp:anchor distT="0" distB="0" distL="0" distR="0" simplePos="0" relativeHeight="251659264" behindDoc="1" locked="0" layoutInCell="0" allowOverlap="1">
          <wp:simplePos x="0" y="0"/>
          <wp:positionH relativeFrom="column">
            <wp:posOffset>-7620</wp:posOffset>
          </wp:positionH>
          <wp:positionV relativeFrom="paragraph">
            <wp:posOffset>-348615</wp:posOffset>
          </wp:positionV>
          <wp:extent cx="6509385" cy="1082675"/>
          <wp:effectExtent l="0" t="0" r="0" b="0"/>
          <wp:wrapSquare wrapText="largest"/>
          <wp:docPr id="2" name="Figura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Figura3"/>
                  <pic:cNvPicPr>
                    <a:picLocks noChangeAspect="1" noChangeArrowheads="1"/>
                  </pic:cNvPicPr>
                </pic:nvPicPr>
                <pic:blipFill>
                  <a:blip r:embed="rId1"/>
                  <a:stretch>
                    <a:fillRect/>
                  </a:stretch>
                </pic:blipFill>
                <pic:spPr>
                  <a:xfrm>
                    <a:off x="0" y="0"/>
                    <a:ext cx="6509385" cy="1082675"/>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239341B"/>
    <w:multiLevelType w:val="multilevel"/>
    <w:tmpl w:val="9239341B"/>
    <w:lvl w:ilvl="0" w:tentative="0">
      <w:start w:val="1"/>
      <w:numFmt w:val="decimal"/>
      <w:pStyle w:val="79"/>
      <w:lvlText w:val="%1."/>
      <w:lvlJc w:val="left"/>
      <w:pPr>
        <w:tabs>
          <w:tab w:val="left" w:pos="1209"/>
        </w:tabs>
        <w:ind w:left="1209" w:hanging="360"/>
      </w:pPr>
    </w:lvl>
    <w:lvl w:ilvl="1" w:tentative="0">
      <w:start w:val="1"/>
      <w:numFmt w:val="decimal"/>
      <w:lvlText w:val="%2."/>
      <w:lvlJc w:val="left"/>
      <w:pPr>
        <w:tabs>
          <w:tab w:val="left" w:pos="1080"/>
        </w:tabs>
        <w:ind w:left="1080" w:hanging="360"/>
      </w:pPr>
    </w:lvl>
    <w:lvl w:ilvl="2" w:tentative="0">
      <w:start w:val="1"/>
      <w:numFmt w:val="decimal"/>
      <w:lvlText w:val="%3."/>
      <w:lvlJc w:val="left"/>
      <w:pPr>
        <w:tabs>
          <w:tab w:val="left" w:pos="1440"/>
        </w:tabs>
        <w:ind w:left="1440" w:hanging="360"/>
      </w:pPr>
    </w:lvl>
    <w:lvl w:ilvl="3" w:tentative="0">
      <w:start w:val="1"/>
      <w:numFmt w:val="decimal"/>
      <w:lvlText w:val="%4."/>
      <w:lvlJc w:val="left"/>
      <w:pPr>
        <w:tabs>
          <w:tab w:val="left" w:pos="1800"/>
        </w:tabs>
        <w:ind w:left="1800" w:hanging="360"/>
      </w:pPr>
    </w:lvl>
    <w:lvl w:ilvl="4" w:tentative="0">
      <w:start w:val="1"/>
      <w:numFmt w:val="decimal"/>
      <w:lvlText w:val="%5."/>
      <w:lvlJc w:val="left"/>
      <w:pPr>
        <w:tabs>
          <w:tab w:val="left" w:pos="2160"/>
        </w:tabs>
        <w:ind w:left="2160" w:hanging="360"/>
      </w:pPr>
    </w:lvl>
    <w:lvl w:ilvl="5" w:tentative="0">
      <w:start w:val="1"/>
      <w:numFmt w:val="decimal"/>
      <w:lvlText w:val="%6."/>
      <w:lvlJc w:val="left"/>
      <w:pPr>
        <w:tabs>
          <w:tab w:val="left" w:pos="2520"/>
        </w:tabs>
        <w:ind w:left="2520" w:hanging="360"/>
      </w:pPr>
    </w:lvl>
    <w:lvl w:ilvl="6" w:tentative="0">
      <w:start w:val="1"/>
      <w:numFmt w:val="decimal"/>
      <w:lvlText w:val="%7."/>
      <w:lvlJc w:val="left"/>
      <w:pPr>
        <w:tabs>
          <w:tab w:val="left" w:pos="2880"/>
        </w:tabs>
        <w:ind w:left="2880" w:hanging="360"/>
      </w:pPr>
    </w:lvl>
    <w:lvl w:ilvl="7" w:tentative="0">
      <w:start w:val="1"/>
      <w:numFmt w:val="decimal"/>
      <w:lvlText w:val="%8."/>
      <w:lvlJc w:val="left"/>
      <w:pPr>
        <w:tabs>
          <w:tab w:val="left" w:pos="3240"/>
        </w:tabs>
        <w:ind w:left="3240" w:hanging="360"/>
      </w:pPr>
    </w:lvl>
    <w:lvl w:ilvl="8" w:tentative="0">
      <w:start w:val="1"/>
      <w:numFmt w:val="decimal"/>
      <w:lvlText w:val="%9."/>
      <w:lvlJc w:val="left"/>
      <w:pPr>
        <w:tabs>
          <w:tab w:val="left" w:pos="3600"/>
        </w:tabs>
        <w:ind w:left="3600" w:hanging="360"/>
      </w:pPr>
    </w:lvl>
  </w:abstractNum>
  <w:abstractNum w:abstractNumId="1">
    <w:nsid w:val="B5E306ED"/>
    <w:multiLevelType w:val="multilevel"/>
    <w:tmpl w:val="B5E306ED"/>
    <w:lvl w:ilvl="0" w:tentative="0">
      <w:start w:val="1"/>
      <w:numFmt w:val="decimal"/>
      <w:pStyle w:val="80"/>
      <w:lvlText w:val="%1."/>
      <w:lvlJc w:val="left"/>
      <w:pPr>
        <w:tabs>
          <w:tab w:val="left" w:pos="1492"/>
        </w:tabs>
        <w:ind w:left="1492" w:hanging="360"/>
      </w:pPr>
    </w:lvl>
    <w:lvl w:ilvl="1" w:tentative="0">
      <w:start w:val="1"/>
      <w:numFmt w:val="decimal"/>
      <w:lvlText w:val="%2."/>
      <w:lvlJc w:val="left"/>
      <w:pPr>
        <w:tabs>
          <w:tab w:val="left" w:pos="1080"/>
        </w:tabs>
        <w:ind w:left="1080" w:hanging="360"/>
      </w:pPr>
    </w:lvl>
    <w:lvl w:ilvl="2" w:tentative="0">
      <w:start w:val="1"/>
      <w:numFmt w:val="decimal"/>
      <w:lvlText w:val="%3."/>
      <w:lvlJc w:val="left"/>
      <w:pPr>
        <w:tabs>
          <w:tab w:val="left" w:pos="1440"/>
        </w:tabs>
        <w:ind w:left="1440" w:hanging="360"/>
      </w:pPr>
    </w:lvl>
    <w:lvl w:ilvl="3" w:tentative="0">
      <w:start w:val="1"/>
      <w:numFmt w:val="decimal"/>
      <w:lvlText w:val="%4."/>
      <w:lvlJc w:val="left"/>
      <w:pPr>
        <w:tabs>
          <w:tab w:val="left" w:pos="1800"/>
        </w:tabs>
        <w:ind w:left="1800" w:hanging="360"/>
      </w:pPr>
    </w:lvl>
    <w:lvl w:ilvl="4" w:tentative="0">
      <w:start w:val="1"/>
      <w:numFmt w:val="decimal"/>
      <w:lvlText w:val="%5."/>
      <w:lvlJc w:val="left"/>
      <w:pPr>
        <w:tabs>
          <w:tab w:val="left" w:pos="2160"/>
        </w:tabs>
        <w:ind w:left="2160" w:hanging="360"/>
      </w:pPr>
    </w:lvl>
    <w:lvl w:ilvl="5" w:tentative="0">
      <w:start w:val="1"/>
      <w:numFmt w:val="decimal"/>
      <w:lvlText w:val="%6."/>
      <w:lvlJc w:val="left"/>
      <w:pPr>
        <w:tabs>
          <w:tab w:val="left" w:pos="2520"/>
        </w:tabs>
        <w:ind w:left="2520" w:hanging="360"/>
      </w:pPr>
    </w:lvl>
    <w:lvl w:ilvl="6" w:tentative="0">
      <w:start w:val="1"/>
      <w:numFmt w:val="decimal"/>
      <w:lvlText w:val="%7."/>
      <w:lvlJc w:val="left"/>
      <w:pPr>
        <w:tabs>
          <w:tab w:val="left" w:pos="2880"/>
        </w:tabs>
        <w:ind w:left="2880" w:hanging="360"/>
      </w:pPr>
    </w:lvl>
    <w:lvl w:ilvl="7" w:tentative="0">
      <w:start w:val="1"/>
      <w:numFmt w:val="decimal"/>
      <w:lvlText w:val="%8."/>
      <w:lvlJc w:val="left"/>
      <w:pPr>
        <w:tabs>
          <w:tab w:val="left" w:pos="3240"/>
        </w:tabs>
        <w:ind w:left="3240" w:hanging="360"/>
      </w:pPr>
    </w:lvl>
    <w:lvl w:ilvl="8" w:tentative="0">
      <w:start w:val="1"/>
      <w:numFmt w:val="decimal"/>
      <w:lvlText w:val="%9."/>
      <w:lvlJc w:val="left"/>
      <w:pPr>
        <w:tabs>
          <w:tab w:val="left" w:pos="3600"/>
        </w:tabs>
        <w:ind w:left="3600" w:hanging="360"/>
      </w:pPr>
    </w:lvl>
  </w:abstractNum>
  <w:abstractNum w:abstractNumId="2">
    <w:nsid w:val="BF205925"/>
    <w:multiLevelType w:val="multilevel"/>
    <w:tmpl w:val="BF205925"/>
    <w:lvl w:ilvl="0" w:tentative="0">
      <w:start w:val="1"/>
      <w:numFmt w:val="decimal"/>
      <w:pStyle w:val="77"/>
      <w:lvlText w:val="%1."/>
      <w:lvlJc w:val="left"/>
      <w:pPr>
        <w:tabs>
          <w:tab w:val="left" w:pos="643"/>
        </w:tabs>
        <w:ind w:left="643" w:hanging="360"/>
      </w:pPr>
    </w:lvl>
    <w:lvl w:ilvl="1" w:tentative="0">
      <w:start w:val="1"/>
      <w:numFmt w:val="decimal"/>
      <w:lvlText w:val="%2."/>
      <w:lvlJc w:val="left"/>
      <w:pPr>
        <w:tabs>
          <w:tab w:val="left" w:pos="1080"/>
        </w:tabs>
        <w:ind w:left="1080" w:hanging="360"/>
      </w:pPr>
    </w:lvl>
    <w:lvl w:ilvl="2" w:tentative="0">
      <w:start w:val="1"/>
      <w:numFmt w:val="decimal"/>
      <w:lvlText w:val="%3."/>
      <w:lvlJc w:val="left"/>
      <w:pPr>
        <w:tabs>
          <w:tab w:val="left" w:pos="1440"/>
        </w:tabs>
        <w:ind w:left="1440" w:hanging="360"/>
      </w:pPr>
    </w:lvl>
    <w:lvl w:ilvl="3" w:tentative="0">
      <w:start w:val="1"/>
      <w:numFmt w:val="decimal"/>
      <w:lvlText w:val="%4."/>
      <w:lvlJc w:val="left"/>
      <w:pPr>
        <w:tabs>
          <w:tab w:val="left" w:pos="1800"/>
        </w:tabs>
        <w:ind w:left="1800" w:hanging="360"/>
      </w:pPr>
    </w:lvl>
    <w:lvl w:ilvl="4" w:tentative="0">
      <w:start w:val="1"/>
      <w:numFmt w:val="decimal"/>
      <w:lvlText w:val="%5."/>
      <w:lvlJc w:val="left"/>
      <w:pPr>
        <w:tabs>
          <w:tab w:val="left" w:pos="2160"/>
        </w:tabs>
        <w:ind w:left="2160" w:hanging="360"/>
      </w:pPr>
    </w:lvl>
    <w:lvl w:ilvl="5" w:tentative="0">
      <w:start w:val="1"/>
      <w:numFmt w:val="decimal"/>
      <w:lvlText w:val="%6."/>
      <w:lvlJc w:val="left"/>
      <w:pPr>
        <w:tabs>
          <w:tab w:val="left" w:pos="2520"/>
        </w:tabs>
        <w:ind w:left="2520" w:hanging="360"/>
      </w:pPr>
    </w:lvl>
    <w:lvl w:ilvl="6" w:tentative="0">
      <w:start w:val="1"/>
      <w:numFmt w:val="decimal"/>
      <w:lvlText w:val="%7."/>
      <w:lvlJc w:val="left"/>
      <w:pPr>
        <w:tabs>
          <w:tab w:val="left" w:pos="2880"/>
        </w:tabs>
        <w:ind w:left="2880" w:hanging="360"/>
      </w:pPr>
    </w:lvl>
    <w:lvl w:ilvl="7" w:tentative="0">
      <w:start w:val="1"/>
      <w:numFmt w:val="decimal"/>
      <w:lvlText w:val="%8."/>
      <w:lvlJc w:val="left"/>
      <w:pPr>
        <w:tabs>
          <w:tab w:val="left" w:pos="3240"/>
        </w:tabs>
        <w:ind w:left="3240" w:hanging="360"/>
      </w:pPr>
    </w:lvl>
    <w:lvl w:ilvl="8" w:tentative="0">
      <w:start w:val="1"/>
      <w:numFmt w:val="decimal"/>
      <w:lvlText w:val="%9."/>
      <w:lvlJc w:val="left"/>
      <w:pPr>
        <w:tabs>
          <w:tab w:val="left" w:pos="3600"/>
        </w:tabs>
        <w:ind w:left="3600" w:hanging="360"/>
      </w:pPr>
    </w:lvl>
  </w:abstractNum>
  <w:abstractNum w:abstractNumId="3">
    <w:nsid w:val="CF092B84"/>
    <w:multiLevelType w:val="multilevel"/>
    <w:tmpl w:val="CF092B84"/>
    <w:lvl w:ilvl="0" w:tentative="0">
      <w:start w:val="1"/>
      <w:numFmt w:val="bullet"/>
      <w:pStyle w:val="68"/>
      <w:lvlText w:val=""/>
      <w:lvlJc w:val="left"/>
      <w:pPr>
        <w:tabs>
          <w:tab w:val="left" w:pos="926"/>
        </w:tabs>
        <w:ind w:left="926" w:hanging="360"/>
      </w:pPr>
      <w:rPr>
        <w:rFonts w:hint="default" w:ascii="Symbol" w:hAnsi="Symbol" w:cs="Symbol"/>
      </w:rPr>
    </w:lvl>
    <w:lvl w:ilvl="1" w:tentative="0">
      <w:start w:val="1"/>
      <w:numFmt w:val="decimal"/>
      <w:lvlText w:val="%2."/>
      <w:lvlJc w:val="left"/>
      <w:pPr>
        <w:tabs>
          <w:tab w:val="left" w:pos="1080"/>
        </w:tabs>
        <w:ind w:left="1080" w:hanging="360"/>
      </w:pPr>
    </w:lvl>
    <w:lvl w:ilvl="2" w:tentative="0">
      <w:start w:val="1"/>
      <w:numFmt w:val="decimal"/>
      <w:lvlText w:val="%3."/>
      <w:lvlJc w:val="left"/>
      <w:pPr>
        <w:tabs>
          <w:tab w:val="left" w:pos="1440"/>
        </w:tabs>
        <w:ind w:left="1440" w:hanging="360"/>
      </w:pPr>
    </w:lvl>
    <w:lvl w:ilvl="3" w:tentative="0">
      <w:start w:val="1"/>
      <w:numFmt w:val="decimal"/>
      <w:lvlText w:val="%4."/>
      <w:lvlJc w:val="left"/>
      <w:pPr>
        <w:tabs>
          <w:tab w:val="left" w:pos="1800"/>
        </w:tabs>
        <w:ind w:left="1800" w:hanging="360"/>
      </w:pPr>
    </w:lvl>
    <w:lvl w:ilvl="4" w:tentative="0">
      <w:start w:val="1"/>
      <w:numFmt w:val="decimal"/>
      <w:lvlText w:val="%5."/>
      <w:lvlJc w:val="left"/>
      <w:pPr>
        <w:tabs>
          <w:tab w:val="left" w:pos="2160"/>
        </w:tabs>
        <w:ind w:left="2160" w:hanging="360"/>
      </w:pPr>
    </w:lvl>
    <w:lvl w:ilvl="5" w:tentative="0">
      <w:start w:val="1"/>
      <w:numFmt w:val="decimal"/>
      <w:lvlText w:val="%6."/>
      <w:lvlJc w:val="left"/>
      <w:pPr>
        <w:tabs>
          <w:tab w:val="left" w:pos="2520"/>
        </w:tabs>
        <w:ind w:left="2520" w:hanging="360"/>
      </w:pPr>
    </w:lvl>
    <w:lvl w:ilvl="6" w:tentative="0">
      <w:start w:val="1"/>
      <w:numFmt w:val="decimal"/>
      <w:lvlText w:val="%7."/>
      <w:lvlJc w:val="left"/>
      <w:pPr>
        <w:tabs>
          <w:tab w:val="left" w:pos="2880"/>
        </w:tabs>
        <w:ind w:left="2880" w:hanging="360"/>
      </w:pPr>
    </w:lvl>
    <w:lvl w:ilvl="7" w:tentative="0">
      <w:start w:val="1"/>
      <w:numFmt w:val="decimal"/>
      <w:lvlText w:val="%8."/>
      <w:lvlJc w:val="left"/>
      <w:pPr>
        <w:tabs>
          <w:tab w:val="left" w:pos="3240"/>
        </w:tabs>
        <w:ind w:left="3240" w:hanging="360"/>
      </w:pPr>
    </w:lvl>
    <w:lvl w:ilvl="8" w:tentative="0">
      <w:start w:val="1"/>
      <w:numFmt w:val="decimal"/>
      <w:lvlText w:val="%9."/>
      <w:lvlJc w:val="left"/>
      <w:pPr>
        <w:tabs>
          <w:tab w:val="left" w:pos="3600"/>
        </w:tabs>
        <w:ind w:left="3600" w:hanging="360"/>
      </w:pPr>
    </w:lvl>
  </w:abstractNum>
  <w:abstractNum w:abstractNumId="4">
    <w:nsid w:val="0053208E"/>
    <w:multiLevelType w:val="multilevel"/>
    <w:tmpl w:val="0053208E"/>
    <w:lvl w:ilvl="0" w:tentative="0">
      <w:start w:val="1"/>
      <w:numFmt w:val="bullet"/>
      <w:pStyle w:val="70"/>
      <w:lvlText w:val=""/>
      <w:lvlJc w:val="left"/>
      <w:pPr>
        <w:tabs>
          <w:tab w:val="left" w:pos="1492"/>
        </w:tabs>
        <w:ind w:left="1492" w:hanging="360"/>
      </w:pPr>
      <w:rPr>
        <w:rFonts w:hint="default" w:ascii="Symbol" w:hAnsi="Symbol" w:cs="Symbol"/>
      </w:rPr>
    </w:lvl>
    <w:lvl w:ilvl="1" w:tentative="0">
      <w:start w:val="1"/>
      <w:numFmt w:val="decimal"/>
      <w:lvlText w:val="%2."/>
      <w:lvlJc w:val="left"/>
      <w:pPr>
        <w:tabs>
          <w:tab w:val="left" w:pos="1080"/>
        </w:tabs>
        <w:ind w:left="1080" w:hanging="360"/>
      </w:pPr>
    </w:lvl>
    <w:lvl w:ilvl="2" w:tentative="0">
      <w:start w:val="1"/>
      <w:numFmt w:val="decimal"/>
      <w:lvlText w:val="%3."/>
      <w:lvlJc w:val="left"/>
      <w:pPr>
        <w:tabs>
          <w:tab w:val="left" w:pos="1440"/>
        </w:tabs>
        <w:ind w:left="1440" w:hanging="360"/>
      </w:pPr>
    </w:lvl>
    <w:lvl w:ilvl="3" w:tentative="0">
      <w:start w:val="1"/>
      <w:numFmt w:val="decimal"/>
      <w:lvlText w:val="%4."/>
      <w:lvlJc w:val="left"/>
      <w:pPr>
        <w:tabs>
          <w:tab w:val="left" w:pos="1800"/>
        </w:tabs>
        <w:ind w:left="1800" w:hanging="360"/>
      </w:pPr>
    </w:lvl>
    <w:lvl w:ilvl="4" w:tentative="0">
      <w:start w:val="1"/>
      <w:numFmt w:val="decimal"/>
      <w:lvlText w:val="%5."/>
      <w:lvlJc w:val="left"/>
      <w:pPr>
        <w:tabs>
          <w:tab w:val="left" w:pos="2160"/>
        </w:tabs>
        <w:ind w:left="2160" w:hanging="360"/>
      </w:pPr>
    </w:lvl>
    <w:lvl w:ilvl="5" w:tentative="0">
      <w:start w:val="1"/>
      <w:numFmt w:val="decimal"/>
      <w:lvlText w:val="%6."/>
      <w:lvlJc w:val="left"/>
      <w:pPr>
        <w:tabs>
          <w:tab w:val="left" w:pos="2520"/>
        </w:tabs>
        <w:ind w:left="2520" w:hanging="360"/>
      </w:pPr>
    </w:lvl>
    <w:lvl w:ilvl="6" w:tentative="0">
      <w:start w:val="1"/>
      <w:numFmt w:val="decimal"/>
      <w:lvlText w:val="%7."/>
      <w:lvlJc w:val="left"/>
      <w:pPr>
        <w:tabs>
          <w:tab w:val="left" w:pos="2880"/>
        </w:tabs>
        <w:ind w:left="2880" w:hanging="360"/>
      </w:pPr>
    </w:lvl>
    <w:lvl w:ilvl="7" w:tentative="0">
      <w:start w:val="1"/>
      <w:numFmt w:val="decimal"/>
      <w:lvlText w:val="%8."/>
      <w:lvlJc w:val="left"/>
      <w:pPr>
        <w:tabs>
          <w:tab w:val="left" w:pos="3240"/>
        </w:tabs>
        <w:ind w:left="3240" w:hanging="360"/>
      </w:pPr>
    </w:lvl>
    <w:lvl w:ilvl="8" w:tentative="0">
      <w:start w:val="1"/>
      <w:numFmt w:val="decimal"/>
      <w:lvlText w:val="%9."/>
      <w:lvlJc w:val="left"/>
      <w:pPr>
        <w:tabs>
          <w:tab w:val="left" w:pos="3600"/>
        </w:tabs>
        <w:ind w:left="3600" w:hanging="360"/>
      </w:pPr>
    </w:lvl>
  </w:abstractNum>
  <w:abstractNum w:abstractNumId="5">
    <w:nsid w:val="0248C179"/>
    <w:multiLevelType w:val="multilevel"/>
    <w:tmpl w:val="0248C179"/>
    <w:lvl w:ilvl="0" w:tentative="0">
      <w:start w:val="1"/>
      <w:numFmt w:val="decimal"/>
      <w:pStyle w:val="76"/>
      <w:lvlText w:val="%1."/>
      <w:lvlJc w:val="left"/>
      <w:pPr>
        <w:tabs>
          <w:tab w:val="left" w:pos="360"/>
        </w:tabs>
        <w:ind w:left="360" w:hanging="360"/>
      </w:pPr>
    </w:lvl>
    <w:lvl w:ilvl="1" w:tentative="0">
      <w:start w:val="1"/>
      <w:numFmt w:val="decimal"/>
      <w:lvlText w:val="%2."/>
      <w:lvlJc w:val="left"/>
      <w:pPr>
        <w:tabs>
          <w:tab w:val="left" w:pos="1080"/>
        </w:tabs>
        <w:ind w:left="1080" w:hanging="360"/>
      </w:pPr>
    </w:lvl>
    <w:lvl w:ilvl="2" w:tentative="0">
      <w:start w:val="1"/>
      <w:numFmt w:val="decimal"/>
      <w:lvlText w:val="%3."/>
      <w:lvlJc w:val="left"/>
      <w:pPr>
        <w:tabs>
          <w:tab w:val="left" w:pos="1440"/>
        </w:tabs>
        <w:ind w:left="1440" w:hanging="360"/>
      </w:pPr>
    </w:lvl>
    <w:lvl w:ilvl="3" w:tentative="0">
      <w:start w:val="1"/>
      <w:numFmt w:val="decimal"/>
      <w:lvlText w:val="%4."/>
      <w:lvlJc w:val="left"/>
      <w:pPr>
        <w:tabs>
          <w:tab w:val="left" w:pos="1800"/>
        </w:tabs>
        <w:ind w:left="1800" w:hanging="360"/>
      </w:pPr>
    </w:lvl>
    <w:lvl w:ilvl="4" w:tentative="0">
      <w:start w:val="1"/>
      <w:numFmt w:val="decimal"/>
      <w:lvlText w:val="%5."/>
      <w:lvlJc w:val="left"/>
      <w:pPr>
        <w:tabs>
          <w:tab w:val="left" w:pos="2160"/>
        </w:tabs>
        <w:ind w:left="2160" w:hanging="360"/>
      </w:pPr>
    </w:lvl>
    <w:lvl w:ilvl="5" w:tentative="0">
      <w:start w:val="1"/>
      <w:numFmt w:val="decimal"/>
      <w:lvlText w:val="%6."/>
      <w:lvlJc w:val="left"/>
      <w:pPr>
        <w:tabs>
          <w:tab w:val="left" w:pos="2520"/>
        </w:tabs>
        <w:ind w:left="2520" w:hanging="360"/>
      </w:pPr>
    </w:lvl>
    <w:lvl w:ilvl="6" w:tentative="0">
      <w:start w:val="1"/>
      <w:numFmt w:val="decimal"/>
      <w:lvlText w:val="%7."/>
      <w:lvlJc w:val="left"/>
      <w:pPr>
        <w:tabs>
          <w:tab w:val="left" w:pos="2880"/>
        </w:tabs>
        <w:ind w:left="2880" w:hanging="360"/>
      </w:pPr>
    </w:lvl>
    <w:lvl w:ilvl="7" w:tentative="0">
      <w:start w:val="1"/>
      <w:numFmt w:val="decimal"/>
      <w:lvlText w:val="%8."/>
      <w:lvlJc w:val="left"/>
      <w:pPr>
        <w:tabs>
          <w:tab w:val="left" w:pos="3240"/>
        </w:tabs>
        <w:ind w:left="3240" w:hanging="360"/>
      </w:pPr>
    </w:lvl>
    <w:lvl w:ilvl="8" w:tentative="0">
      <w:start w:val="1"/>
      <w:numFmt w:val="decimal"/>
      <w:lvlText w:val="%9."/>
      <w:lvlJc w:val="left"/>
      <w:pPr>
        <w:tabs>
          <w:tab w:val="left" w:pos="3600"/>
        </w:tabs>
        <w:ind w:left="3600" w:hanging="360"/>
      </w:pPr>
    </w:lvl>
  </w:abstractNum>
  <w:abstractNum w:abstractNumId="6">
    <w:nsid w:val="03D62ECE"/>
    <w:multiLevelType w:val="multilevel"/>
    <w:tmpl w:val="03D62ECE"/>
    <w:lvl w:ilvl="0" w:tentative="0">
      <w:start w:val="1"/>
      <w:numFmt w:val="decimal"/>
      <w:pStyle w:val="78"/>
      <w:lvlText w:val="%1."/>
      <w:lvlJc w:val="left"/>
      <w:pPr>
        <w:tabs>
          <w:tab w:val="left" w:pos="926"/>
        </w:tabs>
        <w:ind w:left="926" w:hanging="360"/>
      </w:pPr>
    </w:lvl>
    <w:lvl w:ilvl="1" w:tentative="0">
      <w:start w:val="1"/>
      <w:numFmt w:val="decimal"/>
      <w:lvlText w:val="%2."/>
      <w:lvlJc w:val="left"/>
      <w:pPr>
        <w:tabs>
          <w:tab w:val="left" w:pos="1080"/>
        </w:tabs>
        <w:ind w:left="1080" w:hanging="360"/>
      </w:pPr>
    </w:lvl>
    <w:lvl w:ilvl="2" w:tentative="0">
      <w:start w:val="1"/>
      <w:numFmt w:val="decimal"/>
      <w:lvlText w:val="%3."/>
      <w:lvlJc w:val="left"/>
      <w:pPr>
        <w:tabs>
          <w:tab w:val="left" w:pos="1440"/>
        </w:tabs>
        <w:ind w:left="1440" w:hanging="360"/>
      </w:pPr>
    </w:lvl>
    <w:lvl w:ilvl="3" w:tentative="0">
      <w:start w:val="1"/>
      <w:numFmt w:val="decimal"/>
      <w:lvlText w:val="%4."/>
      <w:lvlJc w:val="left"/>
      <w:pPr>
        <w:tabs>
          <w:tab w:val="left" w:pos="1800"/>
        </w:tabs>
        <w:ind w:left="1800" w:hanging="360"/>
      </w:pPr>
    </w:lvl>
    <w:lvl w:ilvl="4" w:tentative="0">
      <w:start w:val="1"/>
      <w:numFmt w:val="decimal"/>
      <w:lvlText w:val="%5."/>
      <w:lvlJc w:val="left"/>
      <w:pPr>
        <w:tabs>
          <w:tab w:val="left" w:pos="2160"/>
        </w:tabs>
        <w:ind w:left="2160" w:hanging="360"/>
      </w:pPr>
    </w:lvl>
    <w:lvl w:ilvl="5" w:tentative="0">
      <w:start w:val="1"/>
      <w:numFmt w:val="decimal"/>
      <w:lvlText w:val="%6."/>
      <w:lvlJc w:val="left"/>
      <w:pPr>
        <w:tabs>
          <w:tab w:val="left" w:pos="2520"/>
        </w:tabs>
        <w:ind w:left="2520" w:hanging="360"/>
      </w:pPr>
    </w:lvl>
    <w:lvl w:ilvl="6" w:tentative="0">
      <w:start w:val="1"/>
      <w:numFmt w:val="decimal"/>
      <w:lvlText w:val="%7."/>
      <w:lvlJc w:val="left"/>
      <w:pPr>
        <w:tabs>
          <w:tab w:val="left" w:pos="2880"/>
        </w:tabs>
        <w:ind w:left="2880" w:hanging="360"/>
      </w:pPr>
    </w:lvl>
    <w:lvl w:ilvl="7" w:tentative="0">
      <w:start w:val="1"/>
      <w:numFmt w:val="decimal"/>
      <w:lvlText w:val="%8."/>
      <w:lvlJc w:val="left"/>
      <w:pPr>
        <w:tabs>
          <w:tab w:val="left" w:pos="3240"/>
        </w:tabs>
        <w:ind w:left="3240" w:hanging="360"/>
      </w:pPr>
    </w:lvl>
    <w:lvl w:ilvl="8" w:tentative="0">
      <w:start w:val="1"/>
      <w:numFmt w:val="decimal"/>
      <w:lvlText w:val="%9."/>
      <w:lvlJc w:val="left"/>
      <w:pPr>
        <w:tabs>
          <w:tab w:val="left" w:pos="3600"/>
        </w:tabs>
        <w:ind w:left="3600" w:hanging="360"/>
      </w:pPr>
    </w:lvl>
  </w:abstractNum>
  <w:abstractNum w:abstractNumId="7">
    <w:nsid w:val="25B654F3"/>
    <w:multiLevelType w:val="multilevel"/>
    <w:tmpl w:val="25B654F3"/>
    <w:lvl w:ilvl="0" w:tentative="0">
      <w:start w:val="1"/>
      <w:numFmt w:val="bullet"/>
      <w:pStyle w:val="69"/>
      <w:lvlText w:val=""/>
      <w:lvlJc w:val="left"/>
      <w:pPr>
        <w:tabs>
          <w:tab w:val="left" w:pos="1209"/>
        </w:tabs>
        <w:ind w:left="1209" w:hanging="360"/>
      </w:pPr>
      <w:rPr>
        <w:rFonts w:hint="default" w:ascii="Symbol" w:hAnsi="Symbol" w:cs="Symbol"/>
      </w:rPr>
    </w:lvl>
    <w:lvl w:ilvl="1" w:tentative="0">
      <w:start w:val="1"/>
      <w:numFmt w:val="decimal"/>
      <w:lvlText w:val="%2."/>
      <w:lvlJc w:val="left"/>
      <w:pPr>
        <w:tabs>
          <w:tab w:val="left" w:pos="1080"/>
        </w:tabs>
        <w:ind w:left="1080" w:hanging="360"/>
      </w:pPr>
    </w:lvl>
    <w:lvl w:ilvl="2" w:tentative="0">
      <w:start w:val="1"/>
      <w:numFmt w:val="decimal"/>
      <w:lvlText w:val="%3."/>
      <w:lvlJc w:val="left"/>
      <w:pPr>
        <w:tabs>
          <w:tab w:val="left" w:pos="1440"/>
        </w:tabs>
        <w:ind w:left="1440" w:hanging="360"/>
      </w:pPr>
    </w:lvl>
    <w:lvl w:ilvl="3" w:tentative="0">
      <w:start w:val="1"/>
      <w:numFmt w:val="decimal"/>
      <w:lvlText w:val="%4."/>
      <w:lvlJc w:val="left"/>
      <w:pPr>
        <w:tabs>
          <w:tab w:val="left" w:pos="1800"/>
        </w:tabs>
        <w:ind w:left="1800" w:hanging="360"/>
      </w:pPr>
    </w:lvl>
    <w:lvl w:ilvl="4" w:tentative="0">
      <w:start w:val="1"/>
      <w:numFmt w:val="decimal"/>
      <w:lvlText w:val="%5."/>
      <w:lvlJc w:val="left"/>
      <w:pPr>
        <w:tabs>
          <w:tab w:val="left" w:pos="2160"/>
        </w:tabs>
        <w:ind w:left="2160" w:hanging="360"/>
      </w:pPr>
    </w:lvl>
    <w:lvl w:ilvl="5" w:tentative="0">
      <w:start w:val="1"/>
      <w:numFmt w:val="decimal"/>
      <w:lvlText w:val="%6."/>
      <w:lvlJc w:val="left"/>
      <w:pPr>
        <w:tabs>
          <w:tab w:val="left" w:pos="2520"/>
        </w:tabs>
        <w:ind w:left="2520" w:hanging="360"/>
      </w:pPr>
    </w:lvl>
    <w:lvl w:ilvl="6" w:tentative="0">
      <w:start w:val="1"/>
      <w:numFmt w:val="decimal"/>
      <w:lvlText w:val="%7."/>
      <w:lvlJc w:val="left"/>
      <w:pPr>
        <w:tabs>
          <w:tab w:val="left" w:pos="2880"/>
        </w:tabs>
        <w:ind w:left="2880" w:hanging="360"/>
      </w:pPr>
    </w:lvl>
    <w:lvl w:ilvl="7" w:tentative="0">
      <w:start w:val="1"/>
      <w:numFmt w:val="decimal"/>
      <w:lvlText w:val="%8."/>
      <w:lvlJc w:val="left"/>
      <w:pPr>
        <w:tabs>
          <w:tab w:val="left" w:pos="3240"/>
        </w:tabs>
        <w:ind w:left="3240" w:hanging="360"/>
      </w:pPr>
    </w:lvl>
    <w:lvl w:ilvl="8" w:tentative="0">
      <w:start w:val="1"/>
      <w:numFmt w:val="decimal"/>
      <w:lvlText w:val="%9."/>
      <w:lvlJc w:val="left"/>
      <w:pPr>
        <w:tabs>
          <w:tab w:val="left" w:pos="3600"/>
        </w:tabs>
        <w:ind w:left="3600" w:hanging="360"/>
      </w:pPr>
    </w:lvl>
  </w:abstractNum>
  <w:abstractNum w:abstractNumId="8">
    <w:nsid w:val="59ADCABA"/>
    <w:multiLevelType w:val="multilevel"/>
    <w:tmpl w:val="59ADCABA"/>
    <w:lvl w:ilvl="0" w:tentative="0">
      <w:start w:val="1"/>
      <w:numFmt w:val="bullet"/>
      <w:pStyle w:val="67"/>
      <w:lvlText w:val=""/>
      <w:lvlJc w:val="left"/>
      <w:pPr>
        <w:tabs>
          <w:tab w:val="left" w:pos="643"/>
        </w:tabs>
        <w:ind w:left="643" w:hanging="360"/>
      </w:pPr>
      <w:rPr>
        <w:rFonts w:hint="default" w:ascii="Symbol" w:hAnsi="Symbol" w:cs="Symbol"/>
      </w:rPr>
    </w:lvl>
    <w:lvl w:ilvl="1" w:tentative="0">
      <w:start w:val="1"/>
      <w:numFmt w:val="decimal"/>
      <w:lvlText w:val="%2."/>
      <w:lvlJc w:val="left"/>
      <w:pPr>
        <w:tabs>
          <w:tab w:val="left" w:pos="1080"/>
        </w:tabs>
        <w:ind w:left="1080" w:hanging="360"/>
      </w:pPr>
    </w:lvl>
    <w:lvl w:ilvl="2" w:tentative="0">
      <w:start w:val="1"/>
      <w:numFmt w:val="decimal"/>
      <w:lvlText w:val="%3."/>
      <w:lvlJc w:val="left"/>
      <w:pPr>
        <w:tabs>
          <w:tab w:val="left" w:pos="1440"/>
        </w:tabs>
        <w:ind w:left="1440" w:hanging="360"/>
      </w:pPr>
    </w:lvl>
    <w:lvl w:ilvl="3" w:tentative="0">
      <w:start w:val="1"/>
      <w:numFmt w:val="decimal"/>
      <w:lvlText w:val="%4."/>
      <w:lvlJc w:val="left"/>
      <w:pPr>
        <w:tabs>
          <w:tab w:val="left" w:pos="1800"/>
        </w:tabs>
        <w:ind w:left="1800" w:hanging="360"/>
      </w:pPr>
    </w:lvl>
    <w:lvl w:ilvl="4" w:tentative="0">
      <w:start w:val="1"/>
      <w:numFmt w:val="decimal"/>
      <w:lvlText w:val="%5."/>
      <w:lvlJc w:val="left"/>
      <w:pPr>
        <w:tabs>
          <w:tab w:val="left" w:pos="2160"/>
        </w:tabs>
        <w:ind w:left="2160" w:hanging="360"/>
      </w:pPr>
    </w:lvl>
    <w:lvl w:ilvl="5" w:tentative="0">
      <w:start w:val="1"/>
      <w:numFmt w:val="decimal"/>
      <w:lvlText w:val="%6."/>
      <w:lvlJc w:val="left"/>
      <w:pPr>
        <w:tabs>
          <w:tab w:val="left" w:pos="2520"/>
        </w:tabs>
        <w:ind w:left="2520" w:hanging="360"/>
      </w:pPr>
    </w:lvl>
    <w:lvl w:ilvl="6" w:tentative="0">
      <w:start w:val="1"/>
      <w:numFmt w:val="decimal"/>
      <w:lvlText w:val="%7."/>
      <w:lvlJc w:val="left"/>
      <w:pPr>
        <w:tabs>
          <w:tab w:val="left" w:pos="2880"/>
        </w:tabs>
        <w:ind w:left="2880" w:hanging="360"/>
      </w:pPr>
    </w:lvl>
    <w:lvl w:ilvl="7" w:tentative="0">
      <w:start w:val="1"/>
      <w:numFmt w:val="decimal"/>
      <w:lvlText w:val="%8."/>
      <w:lvlJc w:val="left"/>
      <w:pPr>
        <w:tabs>
          <w:tab w:val="left" w:pos="3240"/>
        </w:tabs>
        <w:ind w:left="3240" w:hanging="360"/>
      </w:pPr>
    </w:lvl>
    <w:lvl w:ilvl="8" w:tentative="0">
      <w:start w:val="1"/>
      <w:numFmt w:val="decimal"/>
      <w:lvlText w:val="%9."/>
      <w:lvlJc w:val="left"/>
      <w:pPr>
        <w:tabs>
          <w:tab w:val="left" w:pos="3600"/>
        </w:tabs>
        <w:ind w:left="3600" w:hanging="360"/>
      </w:pPr>
    </w:lvl>
  </w:abstractNum>
  <w:abstractNum w:abstractNumId="9">
    <w:nsid w:val="72183CF9"/>
    <w:multiLevelType w:val="multilevel"/>
    <w:tmpl w:val="72183CF9"/>
    <w:lvl w:ilvl="0" w:tentative="0">
      <w:start w:val="1"/>
      <w:numFmt w:val="bullet"/>
      <w:pStyle w:val="66"/>
      <w:lvlText w:val=""/>
      <w:lvlJc w:val="left"/>
      <w:pPr>
        <w:tabs>
          <w:tab w:val="left" w:pos="360"/>
        </w:tabs>
        <w:ind w:left="360" w:hanging="360"/>
      </w:pPr>
      <w:rPr>
        <w:rFonts w:hint="default" w:ascii="Symbol" w:hAnsi="Symbol" w:cs="Symbol"/>
      </w:rPr>
    </w:lvl>
    <w:lvl w:ilvl="1" w:tentative="0">
      <w:start w:val="1"/>
      <w:numFmt w:val="decimal"/>
      <w:lvlText w:val="%2."/>
      <w:lvlJc w:val="left"/>
      <w:pPr>
        <w:tabs>
          <w:tab w:val="left" w:pos="1080"/>
        </w:tabs>
        <w:ind w:left="1080" w:hanging="360"/>
      </w:pPr>
    </w:lvl>
    <w:lvl w:ilvl="2" w:tentative="0">
      <w:start w:val="1"/>
      <w:numFmt w:val="decimal"/>
      <w:lvlText w:val="%3."/>
      <w:lvlJc w:val="left"/>
      <w:pPr>
        <w:tabs>
          <w:tab w:val="left" w:pos="1440"/>
        </w:tabs>
        <w:ind w:left="1440" w:hanging="360"/>
      </w:pPr>
    </w:lvl>
    <w:lvl w:ilvl="3" w:tentative="0">
      <w:start w:val="1"/>
      <w:numFmt w:val="decimal"/>
      <w:lvlText w:val="%4."/>
      <w:lvlJc w:val="left"/>
      <w:pPr>
        <w:tabs>
          <w:tab w:val="left" w:pos="1800"/>
        </w:tabs>
        <w:ind w:left="1800" w:hanging="360"/>
      </w:pPr>
    </w:lvl>
    <w:lvl w:ilvl="4" w:tentative="0">
      <w:start w:val="1"/>
      <w:numFmt w:val="decimal"/>
      <w:lvlText w:val="%5."/>
      <w:lvlJc w:val="left"/>
      <w:pPr>
        <w:tabs>
          <w:tab w:val="left" w:pos="2160"/>
        </w:tabs>
        <w:ind w:left="2160" w:hanging="360"/>
      </w:pPr>
    </w:lvl>
    <w:lvl w:ilvl="5" w:tentative="0">
      <w:start w:val="1"/>
      <w:numFmt w:val="decimal"/>
      <w:lvlText w:val="%6."/>
      <w:lvlJc w:val="left"/>
      <w:pPr>
        <w:tabs>
          <w:tab w:val="left" w:pos="2520"/>
        </w:tabs>
        <w:ind w:left="2520" w:hanging="360"/>
      </w:pPr>
    </w:lvl>
    <w:lvl w:ilvl="6" w:tentative="0">
      <w:start w:val="1"/>
      <w:numFmt w:val="decimal"/>
      <w:lvlText w:val="%7."/>
      <w:lvlJc w:val="left"/>
      <w:pPr>
        <w:tabs>
          <w:tab w:val="left" w:pos="2880"/>
        </w:tabs>
        <w:ind w:left="2880" w:hanging="360"/>
      </w:pPr>
    </w:lvl>
    <w:lvl w:ilvl="7" w:tentative="0">
      <w:start w:val="1"/>
      <w:numFmt w:val="decimal"/>
      <w:lvlText w:val="%8."/>
      <w:lvlJc w:val="left"/>
      <w:pPr>
        <w:tabs>
          <w:tab w:val="left" w:pos="3240"/>
        </w:tabs>
        <w:ind w:left="3240" w:hanging="360"/>
      </w:pPr>
    </w:lvl>
    <w:lvl w:ilvl="8" w:tentative="0">
      <w:start w:val="1"/>
      <w:numFmt w:val="decimal"/>
      <w:lvlText w:val="%9."/>
      <w:lvlJc w:val="left"/>
      <w:pPr>
        <w:tabs>
          <w:tab w:val="left" w:pos="3600"/>
        </w:tabs>
        <w:ind w:left="3600" w:hanging="360"/>
      </w:pPr>
    </w:lvl>
  </w:abstractNum>
  <w:num w:numId="1">
    <w:abstractNumId w:val="9"/>
  </w:num>
  <w:num w:numId="2">
    <w:abstractNumId w:val="8"/>
  </w:num>
  <w:num w:numId="3">
    <w:abstractNumId w:val="3"/>
  </w:num>
  <w:num w:numId="4">
    <w:abstractNumId w:val="7"/>
  </w:num>
  <w:num w:numId="5">
    <w:abstractNumId w:val="4"/>
  </w:num>
  <w:num w:numId="6">
    <w:abstractNumId w:val="5"/>
  </w:num>
  <w:num w:numId="7">
    <w:abstractNumId w:val="2"/>
  </w:num>
  <w:num w:numId="8">
    <w:abstractNumId w:val="6"/>
  </w:num>
  <w:num w:numId="9">
    <w:abstractNumId w:val="0"/>
  </w:num>
  <w:num w:numId="1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displayBackgroundShape w:val="1"/>
  <w:embedSystemFonts/>
  <w:bordersDoNotSurroundHeader w:val="0"/>
  <w:bordersDoNotSurroundFooter w:val="0"/>
  <w:documentProtection w:enforcement="0"/>
  <w:defaultTabStop w:val="708"/>
  <w:autoHyphenation/>
  <w:displayHorizontalDrawingGridEvery w:val="1"/>
  <w:displayVerticalDrawingGridEvery w:val="1"/>
  <w:noPunctuationKerning w:val="1"/>
  <w:characterSpacingControl w:val="doNotCompress"/>
  <w:footnotePr>
    <w:footnote w:id="0"/>
    <w:footnote w:id="1"/>
  </w:footnotePr>
  <w:compat>
    <w:doNotExpandShiftReturn/>
    <w:doNotWrapTextWithPunct/>
    <w:doNotUseEastAsianBreakRules/>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00000"/>
    <w:rsid w:val="166F345E"/>
    <w:rsid w:val="192863A8"/>
    <w:rsid w:val="21224F5C"/>
    <w:rsid w:val="3AFA4309"/>
    <w:rsid w:val="480A094E"/>
    <w:rsid w:val="673D3EC0"/>
    <w:rsid w:val="736F286A"/>
  </w:rsids>
  <m:mathPr>
    <m:brkBin m:val="before"/>
    <m:brkBinSub m:val="--"/>
    <m:smallFrac m:val="0"/>
    <m:dispDef/>
    <m:lMargin m:val="0"/>
    <m:rMargin m:val="0"/>
    <m:defJc m:val="centerGroup"/>
    <m:wrapIndent m:val="1440"/>
    <m:intLim m:val="subSup"/>
    <m:naryLim m:val="undOvr"/>
  </m:mathPr>
  <w:themeFontLang w:val="en-US" w:eastAsia="zh-CN" w:bidi="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SimSu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qFormat="1" w:unhideWhenUsed="0" w:uiPriority="0" w:semiHidden="0" w:name="index 1"/>
    <w:lsdException w:qFormat="1" w:unhideWhenUsed="0" w:uiPriority="0" w:semiHidden="0" w:name="index 2"/>
    <w:lsdException w:qFormat="1" w:unhideWhenUsed="0" w:uiPriority="0" w:semiHidden="0" w:name="index 3"/>
    <w:lsdException w:qFormat="1" w:unhideWhenUsed="0" w:uiPriority="0" w:semiHidden="0" w:name="index 4"/>
    <w:lsdException w:qFormat="1" w:unhideWhenUsed="0" w:uiPriority="0" w:semiHidden="0" w:name="index 5"/>
    <w:lsdException w:qFormat="1" w:unhideWhenUsed="0" w:uiPriority="0" w:semiHidden="0" w:name="index 6"/>
    <w:lsdException w:qFormat="1" w:unhideWhenUsed="0" w:uiPriority="0" w:semiHidden="0" w:name="index 7"/>
    <w:lsdException w:qFormat="1" w:unhideWhenUsed="0" w:uiPriority="0" w:semiHidden="0" w:name="index 8"/>
    <w:lsdException w:qFormat="1"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iPriority="0" w:name="caption"/>
    <w:lsdException w:qFormat="1" w:unhideWhenUsed="0" w:uiPriority="0" w:semiHidden="0" w:name="table of figures"/>
    <w:lsdException w:qFormat="1" w:unhideWhenUsed="0" w:uiPriority="0" w:semiHidden="0" w:name="envelope address"/>
    <w:lsdException w:qFormat="1" w:unhideWhenUsed="0" w:uiPriority="0" w:semiHidden="0" w:name="envelope return"/>
    <w:lsdException w:qFormat="1" w:unhideWhenUsed="0" w:uiPriority="0" w:semiHidden="0" w:name="footnote reference"/>
    <w:lsdException w:qFormat="1" w:unhideWhenUsed="0" w:uiPriority="0"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qFormat="1" w:unhideWhenUsed="0" w:uiPriority="0" w:semiHidden="0" w:name="table of authorities"/>
    <w:lsdException w:qFormat="1" w:unhideWhenUsed="0" w:uiPriority="0" w:semiHidden="0" w:name="macro"/>
    <w:lsdException w:qFormat="1" w:unhideWhenUsed="0" w:uiPriority="0" w:semiHidden="0" w:name="toa heading"/>
    <w:lsdException w:qFormat="1" w:unhideWhenUsed="0" w:uiPriority="0" w:semiHidden="0" w:name="List"/>
    <w:lsdException w:qFormat="1" w:unhideWhenUsed="0" w:uiPriority="0" w:semiHidden="0" w:name="List Bullet"/>
    <w:lsdException w:qFormat="1" w:unhideWhenUsed="0" w:uiPriority="0" w:semiHidden="0" w:name="List Number"/>
    <w:lsdException w:qFormat="1" w:unhideWhenUsed="0" w:uiPriority="0" w:semiHidden="0" w:name="List 2"/>
    <w:lsdException w:qFormat="1" w:unhideWhenUsed="0" w:uiPriority="0" w:semiHidden="0" w:name="List 3"/>
    <w:lsdException w:qFormat="1"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qFormat="1"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qFormat="1"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qFormat="1" w:unhideWhenUsed="0" w:uiPriority="0" w:semiHidden="0" w:name="List Continue"/>
    <w:lsdException w:qFormat="1" w:unhideWhenUsed="0" w:uiPriority="0" w:semiHidden="0" w:name="List Continue 2"/>
    <w:lsdException w:qFormat="1" w:unhideWhenUsed="0" w:uiPriority="0" w:semiHidden="0" w:name="List Continue 3"/>
    <w:lsdException w:qFormat="1" w:unhideWhenUsed="0" w:uiPriority="0" w:semiHidden="0" w:name="List Continue 4"/>
    <w:lsdException w:qFormat="1" w:unhideWhenUsed="0" w:uiPriority="0" w:semiHidden="0" w:name="List Continue 5"/>
    <w:lsdException w:qFormat="1"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qFormat="1"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qFormat="1" w:unhideWhenUsed="0" w:uiPriority="0" w:semiHidden="0" w:name="E-mail Signature"/>
    <w:lsdException w:qFormat="1" w:unhideWhenUsed="0" w:uiPriority="0" w:semiHidden="0" w:name="Normal (Web)"/>
    <w:lsdException w:qFormat="1" w:unhideWhenUsed="0" w:uiPriority="0" w:semiHidden="0" w:name="HTML Acronym"/>
    <w:lsdException w:qFormat="1"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qFormat="1"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iPriority="99" w:name="Normal Table"/>
    <w:lsdException w:qFormat="1" w:unhideWhenUsed="0" w:uiPriority="0" w:semiHidden="0" w:name="annotation subject"/>
    <w:lsdException w:qFormat="1" w:unhideWhenUsed="0" w:uiPriority="0" w:semiHidden="0" w:name="Table Simple 1"/>
    <w:lsdException w:qFormat="1" w:unhideWhenUsed="0" w:uiPriority="0" w:semiHidden="0" w:name="Table Simple 2"/>
    <w:lsdException w:qFormat="1" w:unhideWhenUsed="0" w:uiPriority="0" w:semiHidden="0" w:name="Table Simple 3"/>
    <w:lsdException w:qFormat="1" w:unhideWhenUsed="0" w:uiPriority="0" w:semiHidden="0" w:name="Table Classic 1"/>
    <w:lsdException w:qFormat="1" w:unhideWhenUsed="0" w:uiPriority="0" w:semiHidden="0" w:name="Table Classic 2"/>
    <w:lsdException w:unhideWhenUsed="0" w:uiPriority="0" w:semiHidden="0" w:name="Table Classic 3"/>
    <w:lsdException w:qFormat="1" w:unhideWhenUsed="0" w:uiPriority="0" w:semiHidden="0" w:name="Table Classic 4"/>
    <w:lsdException w:qFormat="1" w:unhideWhenUsed="0" w:uiPriority="0" w:semiHidden="0" w:name="Table Colorful 1"/>
    <w:lsdException w:qFormat="1" w:unhideWhenUsed="0" w:uiPriority="0" w:semiHidden="0" w:name="Table Colorful 2"/>
    <w:lsdException w:qFormat="1" w:unhideWhenUsed="0" w:uiPriority="0" w:semiHidden="0" w:name="Table Colorful 3"/>
    <w:lsdException w:qFormat="1" w:unhideWhenUsed="0" w:uiPriority="0" w:semiHidden="0" w:name="Table Columns 1"/>
    <w:lsdException w:qFormat="1" w:unhideWhenUsed="0" w:uiPriority="0" w:semiHidden="0" w:name="Table Columns 2"/>
    <w:lsdException w:qFormat="1" w:unhideWhenUsed="0" w:uiPriority="0" w:semiHidden="0" w:name="Table Columns 3"/>
    <w:lsdException w:qFormat="1" w:unhideWhenUsed="0" w:uiPriority="0" w:semiHidden="0" w:name="Table Columns 4"/>
    <w:lsdException w:qFormat="1" w:unhideWhenUsed="0" w:uiPriority="0" w:semiHidden="0" w:name="Table Columns 5"/>
    <w:lsdException w:qFormat="1" w:unhideWhenUsed="0" w:uiPriority="0" w:semiHidden="0" w:name="Table Grid 1"/>
    <w:lsdException w:qFormat="1" w:unhideWhenUsed="0" w:uiPriority="0" w:semiHidden="0" w:name="Table Grid 2"/>
    <w:lsdException w:qFormat="1" w:unhideWhenUsed="0" w:uiPriority="0" w:semiHidden="0" w:name="Table Grid 3"/>
    <w:lsdException w:qFormat="1" w:unhideWhenUsed="0" w:uiPriority="0" w:semiHidden="0" w:name="Table Grid 4"/>
    <w:lsdException w:qFormat="1" w:unhideWhenUsed="0" w:uiPriority="0" w:semiHidden="0" w:name="Table Grid 5"/>
    <w:lsdException w:qFormat="1" w:unhideWhenUsed="0" w:uiPriority="0" w:semiHidden="0" w:name="Table Grid 6"/>
    <w:lsdException w:qFormat="1" w:unhideWhenUsed="0" w:uiPriority="0" w:semiHidden="0" w:name="Table Grid 7"/>
    <w:lsdException w:qFormat="1" w:unhideWhenUsed="0" w:uiPriority="0" w:semiHidden="0" w:name="Table Grid 8"/>
    <w:lsdException w:qFormat="1" w:unhideWhenUsed="0" w:uiPriority="0" w:semiHidden="0" w:name="Table List 1"/>
    <w:lsdException w:qFormat="1" w:unhideWhenUsed="0" w:uiPriority="0" w:semiHidden="0" w:name="Table List 2"/>
    <w:lsdException w:qFormat="1" w:unhideWhenUsed="0" w:uiPriority="0" w:semiHidden="0" w:name="Table List 3"/>
    <w:lsdException w:qFormat="1" w:unhideWhenUsed="0" w:uiPriority="0" w:semiHidden="0" w:name="Table List 4"/>
    <w:lsdException w:qFormat="1" w:unhideWhenUsed="0" w:uiPriority="0" w:semiHidden="0" w:name="Table List 5"/>
    <w:lsdException w:qFormat="1" w:unhideWhenUsed="0" w:uiPriority="0" w:semiHidden="0" w:name="Table List 6"/>
    <w:lsdException w:qFormat="1" w:unhideWhenUsed="0" w:uiPriority="0" w:semiHidden="0" w:name="Table List 7"/>
    <w:lsdException w:qFormat="1" w:unhideWhenUsed="0" w:uiPriority="0" w:semiHidden="0" w:name="Table List 8"/>
    <w:lsdException w:qFormat="1" w:unhideWhenUsed="0" w:uiPriority="0" w:semiHidden="0" w:name="Table 3D effects 1"/>
    <w:lsdException w:qFormat="1" w:unhideWhenUsed="0" w:uiPriority="0" w:semiHidden="0" w:name="Table 3D effects 2"/>
    <w:lsdException w:qFormat="1" w:unhideWhenUsed="0" w:uiPriority="0" w:semiHidden="0" w:name="Table 3D effects 3"/>
    <w:lsdException w:qFormat="1" w:unhideWhenUsed="0" w:uiPriority="0" w:semiHidden="0" w:name="Table Contemporary"/>
    <w:lsdException w:qFormat="1" w:unhideWhenUsed="0" w:uiPriority="0" w:semiHidden="0" w:name="Table Elegant"/>
    <w:lsdException w:qFormat="1" w:unhideWhenUsed="0" w:uiPriority="0" w:semiHidden="0" w:name="Table Professional"/>
    <w:lsdException w:qFormat="1" w:unhideWhenUsed="0" w:uiPriority="0" w:semiHidden="0" w:name="Table Subtle 1"/>
    <w:lsdException w:qFormat="1" w:unhideWhenUsed="0" w:uiPriority="0" w:semiHidden="0" w:name="Table Subtle 2"/>
    <w:lsdException w:qFormat="1" w:unhideWhenUsed="0" w:uiPriority="0" w:semiHidden="0" w:name="Table Web 1"/>
    <w:lsdException w:qFormat="1" w:unhideWhenUsed="0" w:uiPriority="0" w:semiHidden="0" w:name="Table Web 2"/>
    <w:lsdException w:qFormat="1" w:unhideWhenUsed="0" w:uiPriority="0" w:semiHidden="0"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suppressAutoHyphens/>
      <w:bidi w:val="0"/>
      <w:spacing w:before="0" w:after="0"/>
      <w:jc w:val="left"/>
    </w:pPr>
    <w:rPr>
      <w:rFonts w:asciiTheme="minorHAnsi" w:hAnsiTheme="minorHAnsi" w:eastAsiaTheme="minorEastAsia" w:cstheme="minorBidi"/>
      <w:color w:val="auto"/>
      <w:kern w:val="0"/>
      <w:sz w:val="20"/>
      <w:szCs w:val="20"/>
      <w:lang w:val="en-US" w:eastAsia="zh-CN" w:bidi="ar-SA"/>
    </w:rPr>
  </w:style>
  <w:style w:type="paragraph" w:styleId="2">
    <w:name w:val="heading 1"/>
    <w:basedOn w:val="1"/>
    <w:next w:val="1"/>
    <w:qFormat/>
    <w:uiPriority w:val="0"/>
    <w:pPr>
      <w:keepNext/>
      <w:spacing w:before="240" w:after="60"/>
      <w:outlineLvl w:val="0"/>
    </w:pPr>
    <w:rPr>
      <w:rFonts w:ascii="Arial" w:hAnsi="Arial"/>
      <w:b/>
      <w:kern w:val="2"/>
      <w:sz w:val="32"/>
    </w:rPr>
  </w:style>
  <w:style w:type="paragraph" w:styleId="3">
    <w:name w:val="heading 2"/>
    <w:basedOn w:val="1"/>
    <w:next w:val="1"/>
    <w:semiHidden/>
    <w:unhideWhenUsed/>
    <w:qFormat/>
    <w:uiPriority w:val="0"/>
    <w:pPr>
      <w:keepNext/>
      <w:spacing w:before="240" w:after="60"/>
      <w:outlineLvl w:val="1"/>
    </w:pPr>
    <w:rPr>
      <w:rFonts w:ascii="Arial" w:hAnsi="Arial"/>
      <w:b/>
      <w:i/>
      <w:sz w:val="28"/>
    </w:rPr>
  </w:style>
  <w:style w:type="paragraph" w:styleId="4">
    <w:name w:val="heading 3"/>
    <w:basedOn w:val="1"/>
    <w:next w:val="1"/>
    <w:semiHidden/>
    <w:unhideWhenUsed/>
    <w:qFormat/>
    <w:uiPriority w:val="0"/>
    <w:pPr>
      <w:keepNext/>
      <w:spacing w:before="240" w:after="60"/>
      <w:outlineLvl w:val="2"/>
    </w:pPr>
    <w:rPr>
      <w:rFonts w:ascii="Arial" w:hAnsi="Arial"/>
      <w:b/>
      <w:sz w:val="26"/>
    </w:rPr>
  </w:style>
  <w:style w:type="paragraph" w:styleId="5">
    <w:name w:val="heading 4"/>
    <w:basedOn w:val="1"/>
    <w:next w:val="1"/>
    <w:semiHidden/>
    <w:unhideWhenUsed/>
    <w:qFormat/>
    <w:uiPriority w:val="0"/>
    <w:pPr>
      <w:keepNext/>
      <w:spacing w:before="240" w:after="60"/>
      <w:outlineLvl w:val="3"/>
    </w:pPr>
    <w:rPr>
      <w:b/>
      <w:sz w:val="28"/>
    </w:rPr>
  </w:style>
  <w:style w:type="paragraph" w:styleId="6">
    <w:name w:val="heading 5"/>
    <w:basedOn w:val="1"/>
    <w:next w:val="1"/>
    <w:semiHidden/>
    <w:unhideWhenUsed/>
    <w:qFormat/>
    <w:uiPriority w:val="0"/>
    <w:pPr>
      <w:spacing w:before="240" w:after="60"/>
      <w:outlineLvl w:val="4"/>
    </w:pPr>
    <w:rPr>
      <w:b/>
      <w:i/>
      <w:sz w:val="26"/>
    </w:rPr>
  </w:style>
  <w:style w:type="paragraph" w:styleId="7">
    <w:name w:val="heading 6"/>
    <w:basedOn w:val="1"/>
    <w:next w:val="1"/>
    <w:semiHidden/>
    <w:unhideWhenUsed/>
    <w:qFormat/>
    <w:uiPriority w:val="0"/>
    <w:pPr>
      <w:spacing w:before="240" w:after="60"/>
      <w:outlineLvl w:val="5"/>
    </w:pPr>
    <w:rPr>
      <w:b/>
      <w:sz w:val="22"/>
    </w:rPr>
  </w:style>
  <w:style w:type="paragraph" w:styleId="8">
    <w:name w:val="heading 7"/>
    <w:basedOn w:val="1"/>
    <w:next w:val="1"/>
    <w:semiHidden/>
    <w:unhideWhenUsed/>
    <w:qFormat/>
    <w:uiPriority w:val="0"/>
    <w:pPr>
      <w:spacing w:before="240" w:after="60"/>
      <w:outlineLvl w:val="6"/>
    </w:pPr>
  </w:style>
  <w:style w:type="paragraph" w:styleId="9">
    <w:name w:val="heading 8"/>
    <w:basedOn w:val="1"/>
    <w:next w:val="1"/>
    <w:semiHidden/>
    <w:unhideWhenUsed/>
    <w:qFormat/>
    <w:uiPriority w:val="0"/>
    <w:pPr>
      <w:spacing w:before="240" w:after="60"/>
      <w:outlineLvl w:val="7"/>
    </w:pPr>
    <w:rPr>
      <w:i/>
    </w:rPr>
  </w:style>
  <w:style w:type="paragraph" w:styleId="10">
    <w:name w:val="heading 9"/>
    <w:basedOn w:val="1"/>
    <w:next w:val="1"/>
    <w:semiHidden/>
    <w:unhideWhenUsed/>
    <w:qFormat/>
    <w:uiPriority w:val="0"/>
    <w:pPr>
      <w:spacing w:before="240" w:after="60"/>
      <w:outlineLvl w:val="8"/>
    </w:pPr>
    <w:rPr>
      <w:rFonts w:ascii="Arial" w:hAnsi="Arial"/>
      <w:sz w:val="22"/>
    </w:rPr>
  </w:style>
  <w:style w:type="character" w:default="1" w:styleId="11">
    <w:name w:val="Default Paragraph Font"/>
    <w:semiHidden/>
    <w:unhideWhenUsed/>
    <w:qFormat/>
    <w:uiPriority w:val="1"/>
  </w:style>
  <w:style w:type="table" w:default="1" w:styleId="12">
    <w:name w:val="Normal Table"/>
    <w:semiHidden/>
    <w:unhideWhenUsed/>
    <w:qFormat/>
    <w:uiPriority w:val="99"/>
    <w:tblPr>
      <w:tblCellMar>
        <w:top w:w="0" w:type="dxa"/>
        <w:left w:w="108" w:type="dxa"/>
        <w:bottom w:w="0" w:type="dxa"/>
        <w:right w:w="108" w:type="dxa"/>
      </w:tblCellMar>
    </w:tblPr>
  </w:style>
  <w:style w:type="paragraph" w:styleId="13">
    <w:name w:val="Balloon Text"/>
    <w:basedOn w:val="1"/>
    <w:qFormat/>
    <w:uiPriority w:val="0"/>
    <w:rPr>
      <w:sz w:val="16"/>
      <w:szCs w:val="16"/>
    </w:rPr>
  </w:style>
  <w:style w:type="paragraph" w:styleId="14">
    <w:name w:val="Block Text"/>
    <w:basedOn w:val="1"/>
    <w:qFormat/>
    <w:uiPriority w:val="0"/>
    <w:pPr>
      <w:spacing w:before="0" w:after="120"/>
      <w:ind w:left="1440" w:right="1440"/>
    </w:pPr>
  </w:style>
  <w:style w:type="paragraph" w:styleId="15">
    <w:name w:val="Body Text"/>
    <w:basedOn w:val="1"/>
    <w:qFormat/>
    <w:uiPriority w:val="0"/>
    <w:pPr>
      <w:spacing w:before="0" w:after="140" w:line="276" w:lineRule="auto"/>
    </w:pPr>
  </w:style>
  <w:style w:type="paragraph" w:styleId="16">
    <w:name w:val="Body Text 2"/>
    <w:basedOn w:val="1"/>
    <w:qFormat/>
    <w:uiPriority w:val="0"/>
    <w:pPr>
      <w:spacing w:before="0" w:after="120" w:line="480" w:lineRule="auto"/>
    </w:pPr>
  </w:style>
  <w:style w:type="paragraph" w:styleId="17">
    <w:name w:val="Body Text 3"/>
    <w:basedOn w:val="1"/>
    <w:qFormat/>
    <w:uiPriority w:val="0"/>
    <w:pPr>
      <w:spacing w:before="0" w:after="120"/>
    </w:pPr>
    <w:rPr>
      <w:sz w:val="16"/>
      <w:szCs w:val="16"/>
    </w:rPr>
  </w:style>
  <w:style w:type="paragraph" w:styleId="18">
    <w:name w:val="Body Text First Indent 2"/>
    <w:basedOn w:val="19"/>
    <w:qFormat/>
    <w:uiPriority w:val="0"/>
    <w:pPr>
      <w:ind w:firstLine="210"/>
    </w:pPr>
  </w:style>
  <w:style w:type="paragraph" w:customStyle="1" w:styleId="19">
    <w:name w:val="Body Text1"/>
    <w:basedOn w:val="1"/>
    <w:qFormat/>
    <w:uiPriority w:val="0"/>
    <w:pPr>
      <w:spacing w:before="0" w:after="120"/>
      <w:ind w:left="283"/>
    </w:pPr>
  </w:style>
  <w:style w:type="paragraph" w:styleId="20">
    <w:name w:val="Body Text Indent 2"/>
    <w:basedOn w:val="1"/>
    <w:qFormat/>
    <w:uiPriority w:val="0"/>
    <w:pPr>
      <w:spacing w:before="0" w:after="120" w:line="480" w:lineRule="auto"/>
      <w:ind w:left="283"/>
    </w:pPr>
  </w:style>
  <w:style w:type="paragraph" w:styleId="21">
    <w:name w:val="Body Text Indent 3"/>
    <w:basedOn w:val="1"/>
    <w:qFormat/>
    <w:uiPriority w:val="0"/>
    <w:pPr>
      <w:spacing w:before="0" w:after="120"/>
      <w:ind w:left="283"/>
    </w:pPr>
    <w:rPr>
      <w:sz w:val="16"/>
      <w:szCs w:val="16"/>
    </w:rPr>
  </w:style>
  <w:style w:type="paragraph" w:styleId="22">
    <w:name w:val="caption"/>
    <w:basedOn w:val="1"/>
    <w:next w:val="1"/>
    <w:semiHidden/>
    <w:unhideWhenUsed/>
    <w:qFormat/>
    <w:uiPriority w:val="0"/>
    <w:rPr>
      <w:rFonts w:ascii="Arial" w:hAnsi="Arial" w:eastAsia="SimHei" w:cs="Arial"/>
    </w:rPr>
  </w:style>
  <w:style w:type="paragraph" w:styleId="23">
    <w:name w:val="Closing"/>
    <w:basedOn w:val="1"/>
    <w:qFormat/>
    <w:uiPriority w:val="0"/>
    <w:pPr>
      <w:ind w:left="4252"/>
    </w:pPr>
  </w:style>
  <w:style w:type="character" w:styleId="24">
    <w:name w:val="annotation reference"/>
    <w:basedOn w:val="11"/>
    <w:qFormat/>
    <w:uiPriority w:val="0"/>
    <w:rPr>
      <w:sz w:val="21"/>
      <w:szCs w:val="21"/>
    </w:rPr>
  </w:style>
  <w:style w:type="paragraph" w:styleId="25">
    <w:name w:val="annotation text"/>
    <w:basedOn w:val="1"/>
    <w:qFormat/>
    <w:uiPriority w:val="0"/>
  </w:style>
  <w:style w:type="paragraph" w:styleId="26">
    <w:name w:val="annotation subject"/>
    <w:basedOn w:val="25"/>
    <w:next w:val="25"/>
    <w:qFormat/>
    <w:uiPriority w:val="0"/>
    <w:rPr>
      <w:b/>
      <w:bCs/>
    </w:rPr>
  </w:style>
  <w:style w:type="paragraph" w:styleId="27">
    <w:name w:val="Date"/>
    <w:basedOn w:val="1"/>
    <w:next w:val="1"/>
    <w:qFormat/>
    <w:uiPriority w:val="0"/>
  </w:style>
  <w:style w:type="paragraph" w:styleId="28">
    <w:name w:val="Document Map"/>
    <w:basedOn w:val="1"/>
    <w:qFormat/>
    <w:uiPriority w:val="0"/>
    <w:pPr>
      <w:shd w:val="clear" w:color="auto" w:fill="000080"/>
    </w:pPr>
  </w:style>
  <w:style w:type="paragraph" w:styleId="29">
    <w:name w:val="E-mail Signature"/>
    <w:basedOn w:val="1"/>
    <w:qFormat/>
    <w:uiPriority w:val="0"/>
  </w:style>
  <w:style w:type="character" w:styleId="30">
    <w:name w:val="Emphasis"/>
    <w:basedOn w:val="11"/>
    <w:qFormat/>
    <w:uiPriority w:val="0"/>
    <w:rPr>
      <w:i/>
      <w:iCs/>
    </w:rPr>
  </w:style>
  <w:style w:type="character" w:styleId="31">
    <w:name w:val="endnote reference"/>
    <w:qFormat/>
    <w:uiPriority w:val="0"/>
    <w:rPr>
      <w:vertAlign w:val="superscript"/>
    </w:rPr>
  </w:style>
  <w:style w:type="paragraph" w:styleId="32">
    <w:name w:val="endnote text"/>
    <w:basedOn w:val="1"/>
    <w:qFormat/>
    <w:uiPriority w:val="0"/>
    <w:pPr>
      <w:snapToGrid w:val="0"/>
    </w:pPr>
  </w:style>
  <w:style w:type="paragraph" w:styleId="33">
    <w:name w:val="envelope address"/>
    <w:basedOn w:val="1"/>
    <w:qFormat/>
    <w:uiPriority w:val="0"/>
    <w:pPr>
      <w:ind w:left="2835"/>
    </w:pPr>
    <w:rPr>
      <w:rFonts w:ascii="Arial" w:hAnsi="Arial" w:cs="Arial"/>
      <w:szCs w:val="24"/>
    </w:rPr>
  </w:style>
  <w:style w:type="paragraph" w:styleId="34">
    <w:name w:val="envelope return"/>
    <w:basedOn w:val="1"/>
    <w:qFormat/>
    <w:uiPriority w:val="0"/>
    <w:rPr>
      <w:rFonts w:ascii="Arial" w:hAnsi="Arial" w:cs="Arial"/>
    </w:rPr>
  </w:style>
  <w:style w:type="character" w:styleId="35">
    <w:name w:val="FollowedHyperlink"/>
    <w:basedOn w:val="11"/>
    <w:qFormat/>
    <w:uiPriority w:val="0"/>
    <w:rPr>
      <w:color w:val="800080"/>
      <w:u w:val="single"/>
    </w:rPr>
  </w:style>
  <w:style w:type="paragraph" w:styleId="36">
    <w:name w:val="footer"/>
    <w:basedOn w:val="1"/>
    <w:qFormat/>
    <w:uiPriority w:val="0"/>
    <w:pPr>
      <w:tabs>
        <w:tab w:val="center" w:pos="4252"/>
        <w:tab w:val="right" w:pos="8504"/>
      </w:tabs>
    </w:pPr>
  </w:style>
  <w:style w:type="character" w:styleId="37">
    <w:name w:val="footnote reference"/>
    <w:qFormat/>
    <w:uiPriority w:val="0"/>
    <w:rPr>
      <w:vertAlign w:val="superscript"/>
    </w:rPr>
  </w:style>
  <w:style w:type="paragraph" w:styleId="38">
    <w:name w:val="footnote text"/>
    <w:basedOn w:val="1"/>
    <w:qFormat/>
    <w:uiPriority w:val="0"/>
    <w:pPr>
      <w:snapToGrid w:val="0"/>
    </w:pPr>
    <w:rPr>
      <w:sz w:val="18"/>
      <w:szCs w:val="18"/>
    </w:rPr>
  </w:style>
  <w:style w:type="paragraph" w:styleId="39">
    <w:name w:val="header"/>
    <w:basedOn w:val="1"/>
    <w:qFormat/>
    <w:uiPriority w:val="0"/>
    <w:pPr>
      <w:tabs>
        <w:tab w:val="center" w:pos="4252"/>
        <w:tab w:val="right" w:pos="8504"/>
      </w:tabs>
    </w:pPr>
  </w:style>
  <w:style w:type="character" w:styleId="40">
    <w:name w:val="HTML Acronym"/>
    <w:basedOn w:val="11"/>
    <w:qFormat/>
    <w:uiPriority w:val="0"/>
  </w:style>
  <w:style w:type="paragraph" w:styleId="41">
    <w:name w:val="HTML Address"/>
    <w:basedOn w:val="1"/>
    <w:qFormat/>
    <w:uiPriority w:val="0"/>
    <w:rPr>
      <w:i/>
      <w:iCs/>
    </w:rPr>
  </w:style>
  <w:style w:type="character" w:styleId="42">
    <w:name w:val="HTML Cite"/>
    <w:basedOn w:val="11"/>
    <w:qFormat/>
    <w:uiPriority w:val="0"/>
    <w:rPr>
      <w:i/>
      <w:iCs/>
    </w:rPr>
  </w:style>
  <w:style w:type="character" w:styleId="43">
    <w:name w:val="HTML Code"/>
    <w:basedOn w:val="11"/>
    <w:qFormat/>
    <w:uiPriority w:val="0"/>
    <w:rPr>
      <w:rFonts w:ascii="Courier New" w:hAnsi="Courier New" w:cs="Courier New"/>
      <w:sz w:val="20"/>
      <w:szCs w:val="20"/>
    </w:rPr>
  </w:style>
  <w:style w:type="character" w:styleId="44">
    <w:name w:val="HTML Definition"/>
    <w:basedOn w:val="11"/>
    <w:qFormat/>
    <w:uiPriority w:val="0"/>
    <w:rPr>
      <w:i/>
      <w:iCs/>
    </w:rPr>
  </w:style>
  <w:style w:type="character" w:styleId="45">
    <w:name w:val="HTML Keyboard"/>
    <w:basedOn w:val="11"/>
    <w:qFormat/>
    <w:uiPriority w:val="0"/>
    <w:rPr>
      <w:rFonts w:ascii="Courier New" w:hAnsi="Courier New" w:cs="Courier New"/>
      <w:sz w:val="20"/>
      <w:szCs w:val="20"/>
    </w:rPr>
  </w:style>
  <w:style w:type="paragraph" w:styleId="46">
    <w:name w:val="HTML Preformatted"/>
    <w:basedOn w:val="1"/>
    <w:qFormat/>
    <w:uiPriority w:val="0"/>
    <w:rPr>
      <w:rFonts w:ascii="Courier New" w:hAnsi="Courier New" w:cs="Courier New"/>
    </w:rPr>
  </w:style>
  <w:style w:type="character" w:styleId="47">
    <w:name w:val="HTML Sample"/>
    <w:basedOn w:val="11"/>
    <w:qFormat/>
    <w:uiPriority w:val="0"/>
    <w:rPr>
      <w:rFonts w:ascii="Courier New" w:hAnsi="Courier New" w:cs="Courier New"/>
    </w:rPr>
  </w:style>
  <w:style w:type="character" w:styleId="48">
    <w:name w:val="HTML Typewriter"/>
    <w:basedOn w:val="11"/>
    <w:qFormat/>
    <w:uiPriority w:val="0"/>
    <w:rPr>
      <w:rFonts w:ascii="Courier New" w:hAnsi="Courier New" w:cs="Courier New"/>
      <w:sz w:val="20"/>
      <w:szCs w:val="20"/>
    </w:rPr>
  </w:style>
  <w:style w:type="character" w:styleId="49">
    <w:name w:val="HTML Variable"/>
    <w:basedOn w:val="11"/>
    <w:qFormat/>
    <w:uiPriority w:val="0"/>
    <w:rPr>
      <w:i/>
      <w:iCs/>
    </w:rPr>
  </w:style>
  <w:style w:type="character" w:styleId="50">
    <w:name w:val="Hyperlink"/>
    <w:basedOn w:val="11"/>
    <w:qFormat/>
    <w:uiPriority w:val="0"/>
    <w:rPr>
      <w:color w:val="000080"/>
      <w:u w:val="single"/>
    </w:rPr>
  </w:style>
  <w:style w:type="paragraph" w:styleId="51">
    <w:name w:val="index 1"/>
    <w:basedOn w:val="1"/>
    <w:next w:val="1"/>
    <w:qFormat/>
    <w:uiPriority w:val="0"/>
  </w:style>
  <w:style w:type="paragraph" w:styleId="52">
    <w:name w:val="index 2"/>
    <w:basedOn w:val="1"/>
    <w:next w:val="1"/>
    <w:qFormat/>
    <w:uiPriority w:val="0"/>
    <w:pPr>
      <w:ind w:left="200"/>
    </w:pPr>
  </w:style>
  <w:style w:type="paragraph" w:styleId="53">
    <w:name w:val="index 3"/>
    <w:basedOn w:val="1"/>
    <w:next w:val="1"/>
    <w:qFormat/>
    <w:uiPriority w:val="0"/>
    <w:pPr>
      <w:ind w:left="400"/>
    </w:pPr>
  </w:style>
  <w:style w:type="paragraph" w:styleId="54">
    <w:name w:val="index 4"/>
    <w:basedOn w:val="1"/>
    <w:next w:val="1"/>
    <w:qFormat/>
    <w:uiPriority w:val="0"/>
    <w:pPr>
      <w:ind w:left="600"/>
    </w:pPr>
  </w:style>
  <w:style w:type="paragraph" w:styleId="55">
    <w:name w:val="index 5"/>
    <w:basedOn w:val="1"/>
    <w:next w:val="1"/>
    <w:qFormat/>
    <w:uiPriority w:val="0"/>
    <w:pPr>
      <w:ind w:left="800"/>
    </w:pPr>
  </w:style>
  <w:style w:type="paragraph" w:styleId="56">
    <w:name w:val="index 6"/>
    <w:basedOn w:val="1"/>
    <w:next w:val="1"/>
    <w:qFormat/>
    <w:uiPriority w:val="0"/>
    <w:pPr>
      <w:ind w:left="1000"/>
    </w:pPr>
  </w:style>
  <w:style w:type="paragraph" w:styleId="57">
    <w:name w:val="index 7"/>
    <w:basedOn w:val="1"/>
    <w:next w:val="1"/>
    <w:qFormat/>
    <w:uiPriority w:val="0"/>
    <w:pPr>
      <w:ind w:left="1200"/>
    </w:pPr>
  </w:style>
  <w:style w:type="paragraph" w:styleId="58">
    <w:name w:val="index 8"/>
    <w:basedOn w:val="1"/>
    <w:next w:val="1"/>
    <w:qFormat/>
    <w:uiPriority w:val="0"/>
    <w:pPr>
      <w:ind w:left="1400"/>
    </w:pPr>
  </w:style>
  <w:style w:type="paragraph" w:styleId="59">
    <w:name w:val="index 9"/>
    <w:basedOn w:val="1"/>
    <w:next w:val="1"/>
    <w:qFormat/>
    <w:uiPriority w:val="0"/>
    <w:pPr>
      <w:ind w:left="1600"/>
    </w:pPr>
  </w:style>
  <w:style w:type="paragraph" w:styleId="60">
    <w:name w:val="index heading"/>
    <w:basedOn w:val="1"/>
    <w:next w:val="51"/>
    <w:qFormat/>
    <w:uiPriority w:val="0"/>
    <w:rPr>
      <w:rFonts w:ascii="Arial" w:hAnsi="Arial" w:cs="Arial"/>
      <w:b/>
      <w:bCs/>
    </w:rPr>
  </w:style>
  <w:style w:type="paragraph" w:styleId="61">
    <w:name w:val="List"/>
    <w:basedOn w:val="1"/>
    <w:qFormat/>
    <w:uiPriority w:val="0"/>
    <w:pPr>
      <w:ind w:left="283" w:hanging="283"/>
    </w:pPr>
  </w:style>
  <w:style w:type="paragraph" w:styleId="62">
    <w:name w:val="List 2"/>
    <w:basedOn w:val="1"/>
    <w:qFormat/>
    <w:uiPriority w:val="0"/>
    <w:pPr>
      <w:ind w:left="566" w:hanging="283"/>
    </w:pPr>
  </w:style>
  <w:style w:type="paragraph" w:styleId="63">
    <w:name w:val="List 3"/>
    <w:basedOn w:val="1"/>
    <w:qFormat/>
    <w:uiPriority w:val="0"/>
    <w:pPr>
      <w:ind w:left="849" w:hanging="283"/>
    </w:pPr>
  </w:style>
  <w:style w:type="paragraph" w:styleId="64">
    <w:name w:val="List 4"/>
    <w:basedOn w:val="1"/>
    <w:qFormat/>
    <w:uiPriority w:val="0"/>
    <w:pPr>
      <w:ind w:left="1132" w:hanging="283"/>
    </w:pPr>
  </w:style>
  <w:style w:type="paragraph" w:styleId="65">
    <w:name w:val="List 5"/>
    <w:basedOn w:val="1"/>
    <w:qFormat/>
    <w:uiPriority w:val="0"/>
    <w:pPr>
      <w:ind w:left="1415" w:hanging="283"/>
    </w:pPr>
  </w:style>
  <w:style w:type="paragraph" w:styleId="66">
    <w:name w:val="List Bullet"/>
    <w:basedOn w:val="1"/>
    <w:qFormat/>
    <w:uiPriority w:val="0"/>
    <w:pPr>
      <w:numPr>
        <w:ilvl w:val="0"/>
        <w:numId w:val="1"/>
      </w:numPr>
    </w:pPr>
  </w:style>
  <w:style w:type="paragraph" w:styleId="67">
    <w:name w:val="List Bullet 2"/>
    <w:basedOn w:val="1"/>
    <w:qFormat/>
    <w:uiPriority w:val="0"/>
    <w:pPr>
      <w:numPr>
        <w:ilvl w:val="0"/>
        <w:numId w:val="2"/>
      </w:numPr>
    </w:pPr>
  </w:style>
  <w:style w:type="paragraph" w:styleId="68">
    <w:name w:val="List Bullet 3"/>
    <w:basedOn w:val="1"/>
    <w:qFormat/>
    <w:uiPriority w:val="0"/>
    <w:pPr>
      <w:numPr>
        <w:ilvl w:val="0"/>
        <w:numId w:val="3"/>
      </w:numPr>
    </w:pPr>
  </w:style>
  <w:style w:type="paragraph" w:styleId="69">
    <w:name w:val="List Bullet 4"/>
    <w:basedOn w:val="1"/>
    <w:qFormat/>
    <w:uiPriority w:val="0"/>
    <w:pPr>
      <w:numPr>
        <w:ilvl w:val="0"/>
        <w:numId w:val="4"/>
      </w:numPr>
    </w:pPr>
  </w:style>
  <w:style w:type="paragraph" w:styleId="70">
    <w:name w:val="List Bullet 5"/>
    <w:basedOn w:val="1"/>
    <w:qFormat/>
    <w:uiPriority w:val="0"/>
    <w:pPr>
      <w:numPr>
        <w:ilvl w:val="0"/>
        <w:numId w:val="5"/>
      </w:numPr>
    </w:pPr>
  </w:style>
  <w:style w:type="paragraph" w:styleId="71">
    <w:name w:val="List Continue"/>
    <w:basedOn w:val="1"/>
    <w:qFormat/>
    <w:uiPriority w:val="0"/>
    <w:pPr>
      <w:spacing w:before="0" w:after="120"/>
      <w:ind w:left="283"/>
    </w:pPr>
  </w:style>
  <w:style w:type="paragraph" w:styleId="72">
    <w:name w:val="List Continue 2"/>
    <w:basedOn w:val="1"/>
    <w:qFormat/>
    <w:uiPriority w:val="0"/>
    <w:pPr>
      <w:spacing w:before="0" w:after="120"/>
      <w:ind w:left="566"/>
    </w:pPr>
  </w:style>
  <w:style w:type="paragraph" w:styleId="73">
    <w:name w:val="List Continue 3"/>
    <w:basedOn w:val="1"/>
    <w:qFormat/>
    <w:uiPriority w:val="0"/>
    <w:pPr>
      <w:spacing w:before="0" w:after="120"/>
      <w:ind w:left="849"/>
    </w:pPr>
  </w:style>
  <w:style w:type="paragraph" w:styleId="74">
    <w:name w:val="List Continue 4"/>
    <w:basedOn w:val="1"/>
    <w:qFormat/>
    <w:uiPriority w:val="0"/>
    <w:pPr>
      <w:spacing w:before="0" w:after="120"/>
      <w:ind w:left="1132"/>
    </w:pPr>
  </w:style>
  <w:style w:type="paragraph" w:styleId="75">
    <w:name w:val="List Continue 5"/>
    <w:basedOn w:val="1"/>
    <w:qFormat/>
    <w:uiPriority w:val="0"/>
    <w:pPr>
      <w:spacing w:before="0" w:after="120"/>
      <w:ind w:left="1415"/>
    </w:pPr>
  </w:style>
  <w:style w:type="paragraph" w:styleId="76">
    <w:name w:val="List Number"/>
    <w:basedOn w:val="1"/>
    <w:qFormat/>
    <w:uiPriority w:val="0"/>
    <w:pPr>
      <w:numPr>
        <w:ilvl w:val="0"/>
        <w:numId w:val="6"/>
      </w:numPr>
    </w:pPr>
  </w:style>
  <w:style w:type="paragraph" w:styleId="77">
    <w:name w:val="List Number 2"/>
    <w:basedOn w:val="1"/>
    <w:qFormat/>
    <w:uiPriority w:val="0"/>
    <w:pPr>
      <w:numPr>
        <w:ilvl w:val="0"/>
        <w:numId w:val="7"/>
      </w:numPr>
    </w:pPr>
  </w:style>
  <w:style w:type="paragraph" w:styleId="78">
    <w:name w:val="List Number 3"/>
    <w:basedOn w:val="1"/>
    <w:qFormat/>
    <w:uiPriority w:val="0"/>
    <w:pPr>
      <w:numPr>
        <w:ilvl w:val="0"/>
        <w:numId w:val="8"/>
      </w:numPr>
    </w:pPr>
  </w:style>
  <w:style w:type="paragraph" w:styleId="79">
    <w:name w:val="List Number 4"/>
    <w:basedOn w:val="1"/>
    <w:qFormat/>
    <w:uiPriority w:val="0"/>
    <w:pPr>
      <w:numPr>
        <w:ilvl w:val="0"/>
        <w:numId w:val="9"/>
      </w:numPr>
    </w:pPr>
  </w:style>
  <w:style w:type="paragraph" w:styleId="80">
    <w:name w:val="List Number 5"/>
    <w:basedOn w:val="1"/>
    <w:qFormat/>
    <w:uiPriority w:val="0"/>
    <w:pPr>
      <w:numPr>
        <w:ilvl w:val="0"/>
        <w:numId w:val="10"/>
      </w:numPr>
    </w:pPr>
  </w:style>
  <w:style w:type="paragraph" w:styleId="81">
    <w:name w:val="macro"/>
    <w:qFormat/>
    <w:uiPriority w:val="0"/>
    <w:pPr>
      <w:widowControl w:val="0"/>
      <w:tabs>
        <w:tab w:val="left" w:pos="480"/>
        <w:tab w:val="left" w:pos="960"/>
        <w:tab w:val="left" w:pos="1440"/>
        <w:tab w:val="left" w:pos="1920"/>
        <w:tab w:val="left" w:pos="2400"/>
        <w:tab w:val="left" w:pos="2880"/>
        <w:tab w:val="left" w:pos="3360"/>
        <w:tab w:val="left" w:pos="3840"/>
        <w:tab w:val="left" w:pos="4320"/>
      </w:tabs>
      <w:suppressAutoHyphens/>
      <w:overflowPunct/>
      <w:bidi w:val="0"/>
      <w:snapToGrid w:val="0"/>
      <w:spacing w:before="0" w:after="0"/>
      <w:jc w:val="left"/>
    </w:pPr>
    <w:rPr>
      <w:rFonts w:ascii="Courier New" w:hAnsi="Courier New" w:cs="Courier New" w:eastAsiaTheme="minorEastAsia"/>
      <w:color w:val="auto"/>
      <w:kern w:val="2"/>
      <w:sz w:val="24"/>
      <w:szCs w:val="24"/>
      <w:lang w:val="en-US" w:eastAsia="zh-CN" w:bidi="ar-SA"/>
    </w:rPr>
  </w:style>
  <w:style w:type="paragraph" w:styleId="82">
    <w:name w:val="Message Header"/>
    <w:basedOn w:val="1"/>
    <w:qFormat/>
    <w:uiPriority w:val="0"/>
    <w:pPr>
      <w:pBdr>
        <w:top w:val="single" w:color="000000" w:sz="6" w:space="1"/>
        <w:left w:val="single" w:color="000000" w:sz="6" w:space="1"/>
        <w:bottom w:val="single" w:color="000000" w:sz="6" w:space="1"/>
        <w:right w:val="single" w:color="000000" w:sz="6" w:space="1"/>
      </w:pBdr>
      <w:shd w:val="pct20" w:color="auto" w:fill="auto"/>
      <w:ind w:left="1134" w:hanging="1134"/>
    </w:pPr>
    <w:rPr>
      <w:rFonts w:ascii="Arial" w:hAnsi="Arial" w:cs="Arial"/>
      <w:szCs w:val="24"/>
    </w:rPr>
  </w:style>
  <w:style w:type="paragraph" w:styleId="83">
    <w:name w:val="Normal (Web)"/>
    <w:basedOn w:val="1"/>
    <w:qFormat/>
    <w:uiPriority w:val="0"/>
    <w:rPr>
      <w:szCs w:val="24"/>
    </w:rPr>
  </w:style>
  <w:style w:type="paragraph" w:styleId="84">
    <w:name w:val="Normal Indent"/>
    <w:basedOn w:val="1"/>
    <w:qFormat/>
    <w:uiPriority w:val="0"/>
    <w:pPr>
      <w:ind w:left="708"/>
    </w:pPr>
  </w:style>
  <w:style w:type="paragraph" w:styleId="85">
    <w:name w:val="Note Heading"/>
    <w:basedOn w:val="1"/>
    <w:next w:val="1"/>
    <w:qFormat/>
    <w:uiPriority w:val="0"/>
  </w:style>
  <w:style w:type="character" w:styleId="86">
    <w:name w:val="page number"/>
    <w:basedOn w:val="11"/>
    <w:qFormat/>
    <w:uiPriority w:val="0"/>
  </w:style>
  <w:style w:type="paragraph" w:styleId="87">
    <w:name w:val="Plain Text"/>
    <w:basedOn w:val="1"/>
    <w:qFormat/>
    <w:uiPriority w:val="0"/>
    <w:rPr>
      <w:rFonts w:ascii="Courier New" w:hAnsi="Courier New" w:cs="Courier New"/>
    </w:rPr>
  </w:style>
  <w:style w:type="paragraph" w:styleId="88">
    <w:name w:val="Signature"/>
    <w:basedOn w:val="1"/>
    <w:qFormat/>
    <w:uiPriority w:val="0"/>
    <w:pPr>
      <w:ind w:left="4252"/>
    </w:pPr>
  </w:style>
  <w:style w:type="character" w:styleId="89">
    <w:name w:val="Strong"/>
    <w:basedOn w:val="11"/>
    <w:qFormat/>
    <w:uiPriority w:val="0"/>
    <w:rPr>
      <w:b/>
      <w:bCs/>
    </w:rPr>
  </w:style>
  <w:style w:type="paragraph" w:styleId="90">
    <w:name w:val="Subtitle"/>
    <w:basedOn w:val="1"/>
    <w:qFormat/>
    <w:uiPriority w:val="0"/>
    <w:pPr>
      <w:spacing w:before="0" w:after="60"/>
      <w:jc w:val="center"/>
      <w:outlineLvl w:val="1"/>
    </w:pPr>
    <w:rPr>
      <w:rFonts w:ascii="Arial" w:hAnsi="Arial" w:cs="Arial"/>
      <w:szCs w:val="24"/>
    </w:rPr>
  </w:style>
  <w:style w:type="table" w:styleId="91">
    <w:name w:val="Table 3D effects 1"/>
    <w:basedOn w:val="12"/>
    <w:qFormat/>
    <w:uiPriority w:val="0"/>
    <w:tblPr/>
    <w:tcPr>
      <w:shd w:val="solid" w:color="C0C0C0" w:fill="FFFFFF"/>
    </w:tcPr>
    <w:tblStylePr w:type="firstRow">
      <w:rPr>
        <w:b/>
        <w:bCs/>
      </w:rPr>
      <w:tblPr/>
      <w:tcPr>
        <w:tcBorders>
          <w:top w:val="nil"/>
          <w:left w:val="single" w:color="808080" w:sz="6" w:space="0"/>
          <w:bottom w:val="nil"/>
          <w:right w:val="nil"/>
          <w:insideH w:val="nil"/>
          <w:insideV w:val="nil"/>
          <w:tl2br w:val="nil"/>
          <w:tr2bl w:val="nil"/>
        </w:tcBorders>
      </w:tcPr>
    </w:tblStylePr>
    <w:tblStylePr w:type="lastRow">
      <w:tblPr/>
      <w:tcPr>
        <w:tcBorders>
          <w:top w:val="single" w:color="FFFFFF" w:sz="6" w:space="0"/>
          <w:left w:val="nil"/>
          <w:bottom w:val="nil"/>
          <w:right w:val="nil"/>
          <w:insideH w:val="nil"/>
          <w:insideV w:val="nil"/>
          <w:tl2br w:val="nil"/>
          <w:tr2bl w:val="nil"/>
        </w:tcBorders>
      </w:tcPr>
    </w:tblStylePr>
    <w:tblStylePr w:type="firstCol">
      <w:rPr>
        <w:b/>
        <w:bCs/>
      </w:rPr>
      <w:tblPr/>
      <w:tcPr>
        <w:tcBorders>
          <w:top w:val="nil"/>
          <w:left w:val="nil"/>
          <w:bottom w:val="nil"/>
          <w:right w:val="single" w:color="808080" w:sz="6" w:space="0"/>
          <w:insideH w:val="nil"/>
          <w:insideV w:val="nil"/>
          <w:tl2br w:val="nil"/>
          <w:tr2bl w:val="nil"/>
        </w:tcBorders>
      </w:tcPr>
    </w:tblStylePr>
    <w:tblStylePr w:type="lastCol">
      <w:tblPr/>
      <w:tcPr>
        <w:tcBorders>
          <w:top w:val="nil"/>
          <w:left w:val="nil"/>
          <w:bottom w:val="single" w:color="FFFFFF" w:sz="6" w:space="0"/>
          <w:right w:val="nil"/>
          <w:insideH w:val="nil"/>
          <w:insideV w:val="nil"/>
          <w:tl2br w:val="nil"/>
          <w:tr2bl w:val="nil"/>
        </w:tcBorders>
      </w:tcPr>
    </w:tblStylePr>
    <w:tblStylePr w:type="neCell">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nil"/>
          <w:tr2bl w:val="nil"/>
        </w:tcBorders>
      </w:tcPr>
    </w:tblStylePr>
    <w:tblStylePr w:type="seCell">
      <w:tblPr/>
      <w:tcPr>
        <w:tcBorders>
          <w:top w:val="nil"/>
          <w:left w:val="nil"/>
          <w:bottom w:val="nil"/>
          <w:right w:val="nil"/>
          <w:insideH w:val="nil"/>
          <w:insideV w:val="nil"/>
          <w:tl2br w:val="nil"/>
          <w:tr2bl w:val="nil"/>
        </w:tcBorders>
      </w:tcPr>
    </w:tblStylePr>
    <w:tblStylePr w:type="swCell">
      <w:rPr>
        <w:color w:val="000080"/>
      </w:rPr>
      <w:tblPr/>
      <w:tcPr>
        <w:tcBorders>
          <w:top w:val="nil"/>
          <w:left w:val="nil"/>
          <w:bottom w:val="nil"/>
          <w:right w:val="nil"/>
          <w:insideH w:val="nil"/>
          <w:insideV w:val="nil"/>
          <w:tl2br w:val="nil"/>
          <w:tr2bl w:val="nil"/>
        </w:tcBorders>
      </w:tcPr>
    </w:tblStylePr>
  </w:style>
  <w:style w:type="table" w:styleId="92">
    <w:name w:val="Table 3D effects 2"/>
    <w:basedOn w:val="12"/>
    <w:qFormat/>
    <w:uiPriority w:val="0"/>
    <w:tblPr>
      <w:tblStyleRowBandSize w:val="1"/>
    </w:tblPr>
    <w:tcPr>
      <w:shd w:val="solid" w:color="C0C0C0" w:fill="FFFFFF"/>
    </w:tcPr>
    <w:tblStylePr w:type="firstRow">
      <w:rPr>
        <w:b/>
        <w:bCs/>
      </w:rPr>
      <w:tblPr/>
      <w:tcPr>
        <w:tcBorders>
          <w:top w:val="nil"/>
          <w:left w:val="nil"/>
          <w:bottom w:val="nil"/>
          <w:right w:val="nil"/>
          <w:insideH w:val="nil"/>
          <w:insideV w:val="nil"/>
          <w:tl2br w:val="nil"/>
          <w:tr2bl w:val="nil"/>
        </w:tcBorders>
      </w:tcPr>
    </w:tblStylePr>
    <w:tblStylePr w:type="firstCol">
      <w:tblPr/>
      <w:tcPr>
        <w:tcBorders>
          <w:top w:val="nil"/>
          <w:left w:val="nil"/>
          <w:bottom w:val="nil"/>
          <w:right w:val="single" w:color="808080" w:sz="6" w:space="0"/>
          <w:insideH w:val="nil"/>
          <w:insideV w:val="nil"/>
          <w:tl2br w:val="nil"/>
          <w:tr2bl w:val="nil"/>
        </w:tcBorders>
      </w:tcPr>
    </w:tblStylePr>
    <w:tblStylePr w:type="lastCol">
      <w:tblPr/>
      <w:tcPr>
        <w:tcBorders>
          <w:top w:val="nil"/>
          <w:left w:val="nil"/>
          <w:bottom w:val="nil"/>
          <w:right w:val="single" w:color="FFFFFF" w:sz="6" w:space="0"/>
          <w:insideH w:val="nil"/>
          <w:insideV w:val="nil"/>
          <w:tl2br w:val="nil"/>
          <w:tr2bl w:val="nil"/>
        </w:tcBorders>
      </w:tcPr>
    </w:tblStylePr>
    <w:tblStylePr w:type="band1Horz">
      <w:tblPr/>
      <w:tcPr>
        <w:tcBorders>
          <w:top w:val="single" w:color="808080" w:sz="6" w:space="0"/>
          <w:left w:val="single" w:color="FFFFFF" w:sz="6" w:space="0"/>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93">
    <w:name w:val="Table 3D effects 3"/>
    <w:basedOn w:val="12"/>
    <w:qFormat/>
    <w:uiPriority w:val="0"/>
    <w:tblPr>
      <w:tblStyleRowBandSize w:val="1"/>
      <w:tblStyleColBandSize w:val="1"/>
    </w:tblPr>
    <w:tblStylePr w:type="firstRow">
      <w:rPr>
        <w:b/>
        <w:bCs/>
      </w:rPr>
      <w:tblPr/>
      <w:tcPr>
        <w:tcBorders>
          <w:top w:val="nil"/>
          <w:left w:val="nil"/>
          <w:bottom w:val="nil"/>
          <w:right w:val="nil"/>
          <w:insideH w:val="nil"/>
          <w:insideV w:val="nil"/>
          <w:tl2br w:val="nil"/>
          <w:tr2bl w:val="nil"/>
        </w:tcBorders>
      </w:tcPr>
    </w:tblStylePr>
    <w:tblStylePr w:type="firstCol">
      <w:tblPr/>
      <w:tcPr>
        <w:tcBorders>
          <w:top w:val="nil"/>
          <w:left w:val="nil"/>
          <w:bottom w:val="nil"/>
          <w:right w:val="single" w:color="808080" w:sz="6" w:space="0"/>
          <w:insideH w:val="nil"/>
          <w:insideV w:val="nil"/>
          <w:tl2br w:val="nil"/>
          <w:tr2bl w:val="nil"/>
        </w:tcBorders>
      </w:tcPr>
    </w:tblStylePr>
    <w:tblStylePr w:type="lastCol">
      <w:tblPr/>
      <w:tcPr>
        <w:tcBorders>
          <w:top w:val="nil"/>
          <w:left w:val="nil"/>
          <w:bottom w:val="nil"/>
          <w:right w:val="single" w:color="FFFFFF" w:sz="6" w:space="0"/>
          <w:insideH w:val="nil"/>
          <w:insideV w:val="nil"/>
          <w:tl2br w:val="nil"/>
          <w:tr2bl w:val="nil"/>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color="808080" w:sz="6" w:space="0"/>
          <w:left w:val="single" w:color="FFFFFF" w:sz="6" w:space="0"/>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94">
    <w:name w:val="Table Classic 1"/>
    <w:basedOn w:val="12"/>
    <w:qFormat/>
    <w:uiPriority w:val="0"/>
    <w:tblPr>
      <w:tblBorders>
        <w:top w:val="single" w:color="000000" w:sz="12" w:space="0"/>
        <w:bottom w:val="single" w:color="000000" w:sz="12" w:space="0"/>
      </w:tblBorders>
    </w:tblPr>
    <w:tcPr>
      <w:shd w:val="clear" w:color="auto" w:fill="auto"/>
    </w:tcPr>
    <w:tblStylePr w:type="firstRow">
      <w:rPr>
        <w:i/>
      </w:rPr>
      <w:tblPr/>
      <w:tcPr>
        <w:tcBorders>
          <w:top w:val="nil"/>
          <w:left w:val="single" w:color="000000" w:sz="6" w:space="0"/>
          <w:bottom w:val="nil"/>
          <w:right w:val="nil"/>
          <w:insideH w:val="nil"/>
          <w:insideV w:val="nil"/>
          <w:tl2br w:val="nil"/>
          <w:tr2bl w:val="nil"/>
        </w:tcBorders>
      </w:tcPr>
    </w:tblStylePr>
    <w:tblStylePr w:type="lastRow">
      <w:rPr>
        <w:color w:val="auto"/>
      </w:rPr>
      <w:tblPr/>
      <w:tcPr>
        <w:tcBorders>
          <w:top w:val="single" w:color="000000" w:sz="6" w:space="0"/>
          <w:left w:val="nil"/>
          <w:bottom w:val="nil"/>
          <w:right w:val="nil"/>
          <w:insideH w:val="nil"/>
          <w:insideV w:val="nil"/>
          <w:tl2br w:val="nil"/>
          <w:tr2bl w:val="nil"/>
        </w:tcBorders>
      </w:tcPr>
    </w:tblStylePr>
    <w:tblStylePr w:type="firstCol">
      <w:tblPr/>
      <w:tcPr>
        <w:tcBorders>
          <w:top w:val="nil"/>
          <w:left w:val="nil"/>
          <w:bottom w:val="nil"/>
          <w:right w:val="single" w:color="000000" w:sz="6" w:space="0"/>
          <w:insideH w:val="nil"/>
          <w:insideV w:val="nil"/>
          <w:tl2br w:val="nil"/>
          <w:tr2bl w:val="nil"/>
        </w:tcBorders>
      </w:tcPr>
    </w:tblStylePr>
    <w:tblStylePr w:type="neCell">
      <w:rPr>
        <w:b/>
        <w:bCs/>
        <w:i w:val="0"/>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95">
    <w:name w:val="Table Classic 2"/>
    <w:basedOn w:val="12"/>
    <w:qFormat/>
    <w:uiPriority w:val="0"/>
    <w:tblPr>
      <w:tblBorders>
        <w:top w:val="single" w:color="000000" w:sz="12" w:space="0"/>
        <w:bottom w:val="single" w:color="000000" w:sz="12" w:space="0"/>
      </w:tblBorders>
    </w:tblPr>
    <w:tcPr>
      <w:shd w:val="clear" w:color="auto" w:fill="auto"/>
    </w:tcPr>
    <w:tblStylePr w:type="firstRow">
      <w:rPr>
        <w:color w:val="FFFFFF"/>
      </w:rPr>
      <w:tblPr/>
      <w:tcPr>
        <w:tcBorders>
          <w:top w:val="nil"/>
          <w:left w:val="single" w:color="000000" w:sz="6" w:space="0"/>
          <w:bottom w:val="nil"/>
          <w:right w:val="nil"/>
          <w:insideH w:val="nil"/>
          <w:insideV w:val="nil"/>
          <w:tl2br w:val="nil"/>
          <w:tr2bl w:val="nil"/>
        </w:tcBorders>
        <w:shd w:val="solid" w:color="800080" w:fill="FFFFFF"/>
      </w:tcPr>
    </w:tblStylePr>
    <w:tblStylePr w:type="lastRow">
      <w:tblPr/>
      <w:tcPr>
        <w:tcBorders>
          <w:top w:val="single" w:color="000000" w:sz="6"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shd w:val="solid" w:color="C0C0C0" w:fill="FFFFFF"/>
      </w:tcPr>
    </w:tblStylePr>
    <w:tblStylePr w:type="neCel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nil"/>
          <w:tr2bl w:val="nil"/>
        </w:tcBorders>
        <w:shd w:val="solid" w:color="800080" w:fill="FFFFFF"/>
      </w:tcPr>
    </w:tblStylePr>
    <w:tblStylePr w:type="swCell">
      <w:rPr>
        <w:color w:val="000080"/>
      </w:rPr>
      <w:tblPr/>
      <w:tcPr>
        <w:tcBorders>
          <w:top w:val="nil"/>
          <w:left w:val="nil"/>
          <w:bottom w:val="nil"/>
          <w:right w:val="nil"/>
          <w:insideH w:val="nil"/>
          <w:insideV w:val="nil"/>
          <w:tl2br w:val="nil"/>
          <w:tr2bl w:val="nil"/>
        </w:tcBorders>
      </w:tcPr>
    </w:tblStylePr>
  </w:style>
  <w:style w:type="table" w:styleId="96">
    <w:name w:val="Table Classic 3"/>
    <w:basedOn w:val="12"/>
    <w:uiPriority w:val="0"/>
    <w:rPr>
      <w:color w:val="000080"/>
    </w:rPr>
    <w:tblPr>
      <w:tblBorders>
        <w:top w:val="single" w:color="000000" w:sz="12" w:space="0"/>
        <w:left w:val="single" w:color="000000" w:sz="12" w:space="0"/>
        <w:bottom w:val="single" w:color="000000" w:sz="12" w:space="0"/>
        <w:right w:val="single" w:color="000000" w:sz="12" w:space="0"/>
      </w:tblBorders>
    </w:tblPr>
    <w:tcPr>
      <w:shd w:val="solid" w:color="C0C0C0" w:fill="FFFFFF"/>
    </w:tcPr>
    <w:tblStylePr w:type="firstRow">
      <w:rPr>
        <w:b/>
        <w:bCs/>
        <w:i/>
      </w:rPr>
      <w:tblPr/>
      <w:tcPr>
        <w:tcBorders>
          <w:top w:val="nil"/>
          <w:left w:val="single" w:color="000000" w:sz="6" w:space="0"/>
          <w:bottom w:val="nil"/>
          <w:right w:val="nil"/>
          <w:insideH w:val="nil"/>
          <w:insideV w:val="nil"/>
          <w:tl2br w:val="nil"/>
          <w:tr2bl w:val="nil"/>
        </w:tcBorders>
        <w:shd w:val="solid" w:color="000080" w:fill="FFFFFF"/>
      </w:tcPr>
    </w:tblStylePr>
    <w:tblStylePr w:type="lastRow">
      <w:rPr>
        <w:color w:val="000080"/>
      </w:rPr>
      <w:tblPr/>
      <w:tcPr>
        <w:tcBorders>
          <w:top w:val="single" w:color="000000" w:sz="12" w:space="0"/>
          <w:left w:val="nil"/>
          <w:bottom w:val="nil"/>
          <w:right w:val="nil"/>
          <w:insideH w:val="nil"/>
          <w:insideV w:val="nil"/>
          <w:tl2br w:val="nil"/>
          <w:tr2bl w:val="nil"/>
        </w:tcBorders>
        <w:shd w:val="solid" w:color="FFFFFF" w:fill="FFFFFF"/>
      </w:tcPr>
    </w:tblStylePr>
    <w:tblStylePr w:type="firstCol">
      <w:rPr>
        <w:b/>
        <w:bCs/>
      </w:rPr>
      <w:tblPr/>
      <w:tcPr>
        <w:tcBorders>
          <w:top w:val="nil"/>
          <w:left w:val="nil"/>
          <w:bottom w:val="nil"/>
          <w:right w:val="nil"/>
          <w:insideH w:val="nil"/>
          <w:insideV w:val="nil"/>
          <w:tl2br w:val="nil"/>
          <w:tr2bl w:val="nil"/>
        </w:tcBorders>
      </w:tcPr>
    </w:tblStylePr>
  </w:style>
  <w:style w:type="table" w:styleId="97">
    <w:name w:val="Table Classic 4"/>
    <w:basedOn w:val="12"/>
    <w:qFormat/>
    <w:uiPriority w:val="0"/>
    <w:tblPr>
      <w:tblBorders>
        <w:top w:val="single" w:color="000000" w:sz="12" w:space="0"/>
        <w:left w:val="single" w:color="000000" w:sz="6" w:space="0"/>
        <w:bottom w:val="single" w:color="000000" w:sz="12" w:space="0"/>
        <w:right w:val="single" w:color="000000" w:sz="6" w:space="0"/>
      </w:tblBorders>
    </w:tblPr>
    <w:tcPr>
      <w:shd w:val="clear" w:color="auto" w:fill="auto"/>
    </w:tcPr>
    <w:tblStylePr w:type="firstRow">
      <w:rPr>
        <w:b/>
        <w:bCs/>
        <w:i/>
      </w:rPr>
      <w:tblPr/>
      <w:tcPr>
        <w:tcBorders>
          <w:top w:val="nil"/>
          <w:left w:val="single" w:color="000000" w:sz="6" w:space="0"/>
          <w:bottom w:val="nil"/>
          <w:right w:val="nil"/>
          <w:insideH w:val="nil"/>
          <w:insideV w:val="nil"/>
          <w:tl2br w:val="nil"/>
          <w:tr2bl w:val="nil"/>
        </w:tcBorders>
        <w:shd w:val="pct50" w:color="000080" w:fill="FFFFFF"/>
      </w:tcPr>
    </w:tblStylePr>
    <w:tblStylePr w:type="lastRow">
      <w:rPr>
        <w:color w:val="000080"/>
      </w:rPr>
      <w:tblPr/>
      <w:tcPr>
        <w:tcBorders>
          <w:top w:val="nil"/>
          <w:left w:val="single" w:color="000000" w:sz="6" w:space="0"/>
          <w:bottom w:val="nil"/>
          <w:right w:val="nil"/>
          <w:insideH w:val="nil"/>
          <w:insideV w:val="nil"/>
          <w:tl2br w:val="nil"/>
          <w:tr2bl w:val="nil"/>
        </w:tcBorders>
        <w:shd w:val="pct50" w:color="000000" w:fill="FFFFFF"/>
      </w:tcPr>
    </w:tblStylePr>
    <w:tblStylePr w:type="firstCol">
      <w:rPr>
        <w:b/>
        <w:bCs/>
      </w:rPr>
      <w:tblPr/>
      <w:tcPr>
        <w:tcBorders>
          <w:top w:val="nil"/>
          <w:left w:val="nil"/>
          <w:bottom w:val="nil"/>
          <w:right w:val="nil"/>
          <w:insideH w:val="nil"/>
          <w:insideV w:val="nil"/>
          <w:tl2br w:val="nil"/>
          <w:tr2bl w:val="nil"/>
        </w:tcBorders>
      </w:tcPr>
    </w:tblStylePr>
    <w:tblStylePr w:type="nwCell">
      <w:rPr>
        <w:b/>
        <w:bCs/>
      </w:rPr>
      <w:tblPr/>
      <w:tcPr>
        <w:tcBorders>
          <w:top w:val="nil"/>
          <w:left w:val="nil"/>
          <w:bottom w:val="nil"/>
          <w:right w:val="nil"/>
          <w:insideH w:val="nil"/>
          <w:insideV w:val="nil"/>
          <w:tl2br w:val="nil"/>
          <w:tr2bl w:val="nil"/>
        </w:tcBorders>
      </w:tcPr>
    </w:tblStylePr>
    <w:tblStylePr w:type="swCell">
      <w:rPr>
        <w:color w:val="000080"/>
      </w:rPr>
      <w:tblPr/>
      <w:tcPr>
        <w:tcBorders>
          <w:top w:val="nil"/>
          <w:left w:val="nil"/>
          <w:bottom w:val="nil"/>
          <w:right w:val="nil"/>
          <w:insideH w:val="nil"/>
          <w:insideV w:val="nil"/>
          <w:tl2br w:val="nil"/>
          <w:tr2bl w:val="nil"/>
        </w:tcBorders>
      </w:tcPr>
    </w:tblStylePr>
  </w:style>
  <w:style w:type="table" w:styleId="98">
    <w:name w:val="Table Colorful 1"/>
    <w:basedOn w:val="12"/>
    <w:qFormat/>
    <w:uiPriority w:val="0"/>
    <w:rPr>
      <w:color w:val="FFFFFF"/>
    </w:rPr>
    <w:tblPr>
      <w:tblBorders>
        <w:top w:val="single" w:color="008080" w:sz="12" w:space="0"/>
        <w:left w:val="single" w:color="008080" w:sz="12" w:space="0"/>
        <w:bottom w:val="single" w:color="008080" w:sz="12" w:space="0"/>
        <w:right w:val="single" w:color="008080" w:sz="12" w:space="0"/>
        <w:insideH w:val="single" w:color="00FFFF" w:sz="6" w:space="0"/>
      </w:tblBorders>
    </w:tblPr>
    <w:tcPr>
      <w:shd w:val="solid" w:color="008080" w:fill="FFFFFF"/>
    </w:tcPr>
    <w:tblStylePr w:type="firstRow">
      <w:rPr>
        <w:b/>
        <w:bCs/>
        <w:i/>
      </w:rPr>
      <w:tblPr/>
      <w:tcPr>
        <w:tcBorders>
          <w:top w:val="nil"/>
          <w:left w:val="nil"/>
          <w:bottom w:val="nil"/>
          <w:right w:val="nil"/>
          <w:insideH w:val="nil"/>
          <w:insideV w:val="nil"/>
          <w:tl2br w:val="nil"/>
          <w:tr2bl w:val="nil"/>
        </w:tcBorders>
        <w:shd w:val="solid" w:color="000000" w:fill="FFFFFF"/>
      </w:tcPr>
    </w:tblStylePr>
    <w:tblStylePr w:type="firstCol">
      <w:rPr>
        <w:b/>
        <w:bCs/>
        <w:i/>
      </w:rPr>
      <w:tblPr/>
      <w:tcPr>
        <w:tcBorders>
          <w:top w:val="nil"/>
          <w:left w:val="nil"/>
          <w:bottom w:val="nil"/>
          <w:right w:val="nil"/>
          <w:insideH w:val="nil"/>
          <w:insideV w:val="nil"/>
          <w:tl2br w:val="nil"/>
          <w:tr2bl w:val="nil"/>
        </w:tcBorders>
        <w:shd w:val="solid" w:color="000080" w:fill="FFFFFF"/>
      </w:tcPr>
    </w:tblStylePr>
    <w:tblStylePr w:type="nwCell">
      <w:tblPr/>
      <w:tcPr>
        <w:tcBorders>
          <w:top w:val="nil"/>
          <w:left w:val="nil"/>
          <w:bottom w:val="nil"/>
          <w:right w:val="nil"/>
          <w:insideH w:val="nil"/>
          <w:insideV w:val="nil"/>
          <w:tl2br w:val="nil"/>
          <w:tr2bl w:val="nil"/>
        </w:tcBorders>
        <w:shd w:val="solid" w:color="000000" w:fill="FFFFFF"/>
      </w:tcPr>
    </w:tblStylePr>
    <w:tblStylePr w:type="swCell">
      <w:rPr>
        <w:b/>
        <w:bCs/>
        <w:i w:val="0"/>
      </w:rPr>
      <w:tblPr/>
      <w:tcPr>
        <w:tcBorders>
          <w:top w:val="nil"/>
          <w:left w:val="nil"/>
          <w:bottom w:val="nil"/>
          <w:right w:val="nil"/>
          <w:insideH w:val="nil"/>
          <w:insideV w:val="nil"/>
          <w:tl2br w:val="nil"/>
          <w:tr2bl w:val="nil"/>
        </w:tcBorders>
      </w:tcPr>
    </w:tblStylePr>
  </w:style>
  <w:style w:type="table" w:styleId="99">
    <w:name w:val="Table Colorful 2"/>
    <w:basedOn w:val="12"/>
    <w:qFormat/>
    <w:uiPriority w:val="0"/>
    <w:tblPr>
      <w:tblBorders>
        <w:bottom w:val="single" w:color="000000" w:sz="12" w:space="0"/>
      </w:tblBorders>
    </w:tblPr>
    <w:tcPr>
      <w:shd w:val="pct20" w:color="FFFF00" w:fill="FFFFFF"/>
    </w:tcPr>
    <w:tblStylePr w:type="firstRow">
      <w:rPr>
        <w:b/>
        <w:bCs/>
        <w:i/>
      </w:rPr>
      <w:tblPr/>
      <w:tcPr>
        <w:tcBorders>
          <w:top w:val="nil"/>
          <w:left w:val="single" w:color="000000" w:sz="12" w:space="0"/>
          <w:bottom w:val="nil"/>
          <w:right w:val="nil"/>
          <w:insideH w:val="nil"/>
          <w:insideV w:val="nil"/>
          <w:tl2br w:val="nil"/>
          <w:tr2bl w:val="nil"/>
        </w:tcBorders>
        <w:shd w:val="solid" w:color="800000" w:fill="FFFFFF"/>
      </w:tcPr>
    </w:tblStylePr>
    <w:tblStylePr w:type="firstCol">
      <w:rPr>
        <w:b/>
        <w:bCs/>
        <w:i/>
      </w:rPr>
      <w:tblPr/>
      <w:tcPr>
        <w:tcBorders>
          <w:top w:val="nil"/>
          <w:left w:val="nil"/>
          <w:bottom w:val="nil"/>
          <w:right w:val="nil"/>
          <w:insideH w:val="nil"/>
          <w:insideV w:val="nil"/>
          <w:tl2br w:val="nil"/>
          <w:tr2bl w:val="nil"/>
        </w:tcBorders>
      </w:tcPr>
    </w:tblStylePr>
    <w:tblStylePr w:type="lastCol">
      <w:tblPr/>
      <w:tcPr>
        <w:tcBorders>
          <w:top w:val="nil"/>
          <w:left w:val="nil"/>
          <w:bottom w:val="nil"/>
          <w:right w:val="nil"/>
          <w:insideH w:val="nil"/>
          <w:insideV w:val="nil"/>
          <w:tl2br w:val="nil"/>
          <w:tr2bl w:val="nil"/>
        </w:tcBorders>
        <w:shd w:val="solid" w:color="C0C0C0" w:fill="FFFFFF"/>
      </w:tcPr>
    </w:tblStylePr>
    <w:tblStylePr w:type="swCell">
      <w:rPr>
        <w:b/>
        <w:bCs/>
        <w:i w:val="0"/>
      </w:rPr>
      <w:tblPr/>
      <w:tcPr>
        <w:tcBorders>
          <w:top w:val="nil"/>
          <w:left w:val="nil"/>
          <w:bottom w:val="nil"/>
          <w:right w:val="nil"/>
          <w:insideH w:val="nil"/>
          <w:insideV w:val="nil"/>
          <w:tl2br w:val="nil"/>
          <w:tr2bl w:val="nil"/>
        </w:tcBorders>
      </w:tcPr>
    </w:tblStylePr>
  </w:style>
  <w:style w:type="table" w:styleId="100">
    <w:name w:val="Table Colorful 3"/>
    <w:basedOn w:val="12"/>
    <w:qFormat/>
    <w:uiPriority w:val="0"/>
    <w:tblPr>
      <w:tblBorders>
        <w:top w:val="single" w:color="000000" w:sz="18" w:space="0"/>
        <w:left w:val="single" w:color="000000" w:sz="18" w:space="0"/>
        <w:bottom w:val="single" w:color="000000" w:sz="18" w:space="0"/>
        <w:right w:val="single" w:color="000000" w:sz="18" w:space="0"/>
        <w:insideH w:val="single" w:color="C0C0C0" w:sz="6" w:space="0"/>
      </w:tblBorders>
    </w:tblPr>
    <w:tcPr>
      <w:shd w:val="pct25" w:color="008080" w:fill="FFFFFF"/>
    </w:tcPr>
    <w:tblStylePr w:type="firstRow">
      <w:tblPr/>
      <w:tcPr>
        <w:tcBorders>
          <w:top w:val="nil"/>
          <w:left w:val="single" w:color="000000" w:sz="6" w:space="0"/>
          <w:bottom w:val="nil"/>
          <w:right w:val="nil"/>
          <w:insideH w:val="nil"/>
          <w:insideV w:val="nil"/>
          <w:tl2br w:val="nil"/>
          <w:tr2bl w:val="nil"/>
        </w:tcBorders>
        <w:shd w:val="solid" w:color="008080" w:fill="FFFFFF"/>
      </w:tcPr>
    </w:tblStylePr>
    <w:tblStylePr w:type="firstCol">
      <w:tblPr/>
      <w:tcPr>
        <w:tcBorders>
          <w:top w:val="nil"/>
          <w:left w:val="nil"/>
          <w:bottom w:val="single" w:color="000000" w:sz="36" w:space="0"/>
          <w:right w:val="single" w:color="000000" w:sz="6" w:space="0"/>
          <w:insideH w:val="nil"/>
          <w:insideV w:val="nil"/>
          <w:tl2br w:val="nil"/>
          <w:tr2bl w:val="nil"/>
        </w:tcBorders>
        <w:shd w:val="solid" w:color="008080" w:fill="FFFFFF"/>
      </w:tcPr>
    </w:tblStylePr>
    <w:tblStylePr w:type="nwCell">
      <w:rPr>
        <w:b/>
        <w:bCs/>
      </w:rPr>
      <w:tblPr/>
      <w:tcPr>
        <w:tcBorders>
          <w:top w:val="nil"/>
          <w:left w:val="nil"/>
          <w:bottom w:val="nil"/>
          <w:right w:val="nil"/>
          <w:insideH w:val="nil"/>
          <w:insideV w:val="nil"/>
          <w:tl2br w:val="nil"/>
          <w:tr2bl w:val="nil"/>
        </w:tcBorders>
        <w:shd w:val="solid" w:color="000000" w:fill="FFFFFF"/>
      </w:tcPr>
    </w:tblStylePr>
  </w:style>
  <w:style w:type="table" w:styleId="101">
    <w:name w:val="Table Columns 1"/>
    <w:basedOn w:val="12"/>
    <w:qFormat/>
    <w:uiPriority w:val="0"/>
    <w:rPr>
      <w:b/>
      <w:bCs/>
    </w:rPr>
    <w:tblPr>
      <w:tblBorders>
        <w:top w:val="single" w:color="000000" w:sz="12" w:space="0"/>
        <w:left w:val="single" w:color="000000" w:sz="12" w:space="0"/>
        <w:bottom w:val="single" w:color="000000" w:sz="12" w:space="0"/>
        <w:right w:val="single" w:color="000000" w:sz="12" w:space="0"/>
      </w:tblBorders>
    </w:tblPr>
    <w:tblStylePr w:type="firstRow">
      <w:rPr>
        <w:b w:val="0"/>
        <w:bCs w:val="0"/>
      </w:rPr>
      <w:tblPr/>
      <w:tcPr>
        <w:tcBorders>
          <w:top w:val="nil"/>
          <w:left w:val="double" w:color="000000" w:sz="6" w:space="0"/>
          <w:bottom w:val="nil"/>
          <w:right w:val="nil"/>
          <w:insideH w:val="nil"/>
          <w:insideV w:val="nil"/>
          <w:tl2br w:val="nil"/>
          <w:tr2bl w:val="nil"/>
        </w:tcBorders>
      </w:tcPr>
    </w:tblStylePr>
    <w:tblStylePr w:type="lastRow">
      <w:rPr>
        <w:b w:val="0"/>
        <w:bCs w:val="0"/>
      </w:rPr>
      <w:tblPr/>
      <w:tcPr>
        <w:tcBorders>
          <w:top w:val="nil"/>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2">
    <w:name w:val="Table Columns 2"/>
    <w:basedOn w:val="12"/>
    <w:qFormat/>
    <w:uiPriority w:val="0"/>
    <w:rPr>
      <w:b/>
      <w:bCs/>
    </w:rPr>
    <w:tblPr>
      <w:tblStyleColBandSize w:val="1"/>
    </w:tblPr>
    <w:tblStylePr w:type="firstRow">
      <w:rPr>
        <w:color w:val="FFFFFF"/>
      </w:rPr>
      <w:tblPr/>
      <w:tcPr>
        <w:tcBorders>
          <w:top w:val="nil"/>
          <w:left w:val="nil"/>
          <w:bottom w:val="nil"/>
          <w:right w:val="nil"/>
          <w:insideH w:val="nil"/>
          <w:insideV w:val="nil"/>
          <w:tl2br w:val="nil"/>
          <w:tr2bl w:val="nil"/>
        </w:tcBorders>
        <w:shd w:val="solid" w:color="000080" w:fill="FFFFFF"/>
      </w:tcPr>
    </w:tblStylePr>
    <w:tblStylePr w:type="lastRow">
      <w:rPr>
        <w:b w:val="0"/>
        <w:bCs w:val="0"/>
      </w:rPr>
      <w:tblPr/>
      <w:tcPr>
        <w:tcBorders>
          <w:top w:val="nil"/>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3">
    <w:name w:val="Table Columns 3"/>
    <w:basedOn w:val="12"/>
    <w:qFormat/>
    <w:uiPriority w:val="0"/>
    <w:rPr>
      <w:b/>
      <w:bCs/>
    </w:rPr>
    <w:tblPr>
      <w:tblBorders>
        <w:top w:val="single" w:color="000080" w:sz="6" w:space="0"/>
        <w:left w:val="single" w:color="000080" w:sz="6" w:space="0"/>
        <w:bottom w:val="single" w:color="000080" w:sz="6" w:space="0"/>
        <w:right w:val="single" w:color="000080" w:sz="6" w:space="0"/>
        <w:insideV w:val="single" w:color="000080" w:sz="6" w:space="0"/>
      </w:tblBorders>
    </w:tblPr>
    <w:tblStylePr w:type="firstRow">
      <w:rPr>
        <w:color w:val="FFFFFF"/>
      </w:rPr>
      <w:tblPr/>
      <w:tcPr>
        <w:tcBorders>
          <w:top w:val="nil"/>
          <w:left w:val="nil"/>
          <w:bottom w:val="nil"/>
          <w:right w:val="nil"/>
          <w:insideH w:val="nil"/>
          <w:insideV w:val="nil"/>
          <w:tl2br w:val="nil"/>
          <w:tr2bl w:val="nil"/>
        </w:tcBorders>
        <w:shd w:val="solid" w:color="000080" w:fill="FFFFFF"/>
      </w:tcPr>
    </w:tblStylePr>
    <w:tblStylePr w:type="lastRow">
      <w:rPr>
        <w:b w:val="0"/>
        <w:bCs w:val="0"/>
      </w:rPr>
      <w:tblPr/>
      <w:tcPr>
        <w:tcBorders>
          <w:top w:val="single" w:color="000080" w:sz="6" w:space="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op w:val="nil"/>
          <w:left w:val="nil"/>
          <w:bottom w:val="nil"/>
          <w:right w:val="nil"/>
          <w:insideH w:val="nil"/>
          <w:insideV w:val="nil"/>
          <w:tl2br w:val="nil"/>
          <w:tr2bl w:val="nil"/>
        </w:tcBorders>
      </w:tcPr>
    </w:tblStylePr>
  </w:style>
  <w:style w:type="table" w:styleId="104">
    <w:name w:val="Table Columns 4"/>
    <w:basedOn w:val="12"/>
    <w:qFormat/>
    <w:uiPriority w:val="0"/>
    <w:tblPr>
      <w:tblStyleColBandSize w:val="1"/>
    </w:tblPr>
    <w:tblStylePr w:type="firstRow">
      <w:rPr>
        <w:color w:val="FFFFFF"/>
      </w:rPr>
      <w:tblPr/>
      <w:tcPr>
        <w:tcBorders>
          <w:top w:val="nil"/>
          <w:left w:val="nil"/>
          <w:bottom w:val="nil"/>
          <w:right w:val="nil"/>
          <w:insideH w:val="nil"/>
          <w:insideV w:val="nil"/>
          <w:tl2br w:val="nil"/>
          <w:tr2bl w:val="nil"/>
        </w:tcBorders>
        <w:shd w:val="solid" w:color="000000" w:fill="FFFFFF"/>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105">
    <w:name w:val="Table Columns 5"/>
    <w:basedOn w:val="12"/>
    <w:qFormat/>
    <w:uiPriority w:val="0"/>
    <w:tblPr>
      <w:tblBorders>
        <w:top w:val="single" w:color="808080" w:sz="12" w:space="0"/>
        <w:left w:val="single" w:color="808080" w:sz="12" w:space="0"/>
        <w:bottom w:val="single" w:color="808080" w:sz="12" w:space="0"/>
        <w:right w:val="single" w:color="808080" w:sz="12" w:space="0"/>
        <w:insideV w:val="single" w:color="C0C0C0" w:sz="6" w:space="0"/>
      </w:tblBorders>
    </w:tblPr>
    <w:tblStylePr w:type="firstRow">
      <w:rPr>
        <w:b/>
        <w:bCs/>
        <w:i/>
      </w:rPr>
      <w:tblPr/>
      <w:tcPr>
        <w:tcBorders>
          <w:top w:val="nil"/>
          <w:left w:val="single" w:color="808080" w:sz="6" w:space="0"/>
          <w:bottom w:val="nil"/>
          <w:right w:val="nil"/>
          <w:insideH w:val="nil"/>
          <w:insideV w:val="nil"/>
          <w:tl2br w:val="nil"/>
          <w:tr2bl w:val="nil"/>
        </w:tcBorders>
      </w:tcPr>
    </w:tblStylePr>
    <w:tblStylePr w:type="lastRow">
      <w:rPr>
        <w:b/>
        <w:bCs/>
      </w:rPr>
      <w:tblPr/>
      <w:tcPr>
        <w:tcBorders>
          <w:top w:val="single" w:color="808080" w:sz="6"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band1Vert">
      <w:rPr>
        <w:color w:val="auto"/>
      </w:rPr>
      <w:tblPr/>
      <w:tcPr>
        <w:shd w:val="solid" w:color="C0C0C0" w:fill="FFFFFF"/>
      </w:tcPr>
    </w:tblStylePr>
    <w:tblStylePr w:type="band2Vert">
      <w:rPr>
        <w:color w:val="auto"/>
      </w:rPr>
    </w:tblStylePr>
  </w:style>
  <w:style w:type="table" w:styleId="106">
    <w:name w:val="Table Contemporary"/>
    <w:basedOn w:val="12"/>
    <w:qFormat/>
    <w:uiPriority w:val="0"/>
    <w:tblPr>
      <w:tblBorders>
        <w:insideH w:val="single" w:color="FFFFFF" w:sz="18" w:space="0"/>
        <w:insideV w:val="single" w:color="FFFFFF" w:sz="18" w:space="0"/>
      </w:tblBorders>
    </w:tblPr>
    <w:tblStylePr w:type="firstRow">
      <w:rPr>
        <w:b/>
        <w:bCs/>
      </w:rPr>
      <w:tblPr/>
      <w:tcPr>
        <w:tcBorders>
          <w:top w:val="nil"/>
          <w:left w:val="nil"/>
          <w:bottom w:val="nil"/>
          <w:right w:val="nil"/>
          <w:insideH w:val="nil"/>
          <w:insideV w:val="nil"/>
          <w:tl2br w:val="nil"/>
          <w:tr2bl w:val="nil"/>
        </w:tcBorders>
        <w:shd w:val="pct20" w:color="000000" w:fill="FFFFFF"/>
      </w:tcPr>
    </w:tblStylePr>
    <w:tblStylePr w:type="band1Horz">
      <w:rPr>
        <w:color w:val="auto"/>
      </w:rPr>
      <w:tblPr/>
      <w:tcPr>
        <w:tcBorders>
          <w:top w:val="nil"/>
          <w:left w:val="nil"/>
          <w:bottom w:val="nil"/>
          <w:right w:val="nil"/>
          <w:insideH w:val="nil"/>
          <w:insideV w:val="nil"/>
          <w:tl2br w:val="nil"/>
          <w:tr2bl w:val="nil"/>
        </w:tcBorders>
        <w:shd w:val="pct5" w:color="000000" w:fill="FFFFFF"/>
      </w:tcPr>
    </w:tblStylePr>
    <w:tblStylePr w:type="band2Horz">
      <w:rPr>
        <w:color w:val="auto"/>
      </w:rPr>
      <w:tblPr/>
      <w:tcPr>
        <w:tcBorders>
          <w:top w:val="nil"/>
          <w:left w:val="nil"/>
          <w:bottom w:val="nil"/>
          <w:right w:val="nil"/>
          <w:insideH w:val="nil"/>
          <w:insideV w:val="nil"/>
          <w:tl2br w:val="nil"/>
          <w:tr2bl w:val="nil"/>
        </w:tcBorders>
        <w:shd w:val="pct20" w:color="000000" w:fill="FFFFFF"/>
      </w:tcPr>
    </w:tblStylePr>
  </w:style>
  <w:style w:type="table" w:styleId="107">
    <w:name w:val="Table Elegant"/>
    <w:basedOn w:val="12"/>
    <w:qFormat/>
    <w:uiPriority w:val="0"/>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rPr>
      <w:tblPr/>
      <w:tcPr>
        <w:tcBorders>
          <w:top w:val="nil"/>
          <w:left w:val="nil"/>
          <w:bottom w:val="nil"/>
          <w:right w:val="nil"/>
          <w:insideH w:val="nil"/>
          <w:insideV w:val="nil"/>
          <w:tl2br w:val="nil"/>
          <w:tr2bl w:val="nil"/>
        </w:tcBorders>
      </w:tcPr>
    </w:tblStylePr>
  </w:style>
  <w:style w:type="table" w:styleId="108">
    <w:name w:val="Table Grid"/>
    <w:basedOn w:val="1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109">
    <w:name w:val="Table Grid 1"/>
    <w:basedOn w:val="12"/>
    <w:qFormat/>
    <w:uiPriority w:val="0"/>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lastRow">
      <w:rPr>
        <w:i/>
      </w:rPr>
      <w:tblPr/>
      <w:tcPr>
        <w:tcBorders>
          <w:top w:val="nil"/>
          <w:left w:val="nil"/>
          <w:bottom w:val="nil"/>
          <w:right w:val="nil"/>
          <w:insideH w:val="nil"/>
          <w:insideV w:val="nil"/>
          <w:tl2br w:val="nil"/>
          <w:tr2bl w:val="nil"/>
        </w:tcBorders>
      </w:tcPr>
    </w:tblStylePr>
    <w:tblStylePr w:type="lastCol">
      <w:rPr>
        <w:i/>
      </w:rPr>
      <w:tblPr/>
      <w:tcPr>
        <w:tcBorders>
          <w:top w:val="nil"/>
          <w:left w:val="nil"/>
          <w:bottom w:val="nil"/>
          <w:right w:val="nil"/>
          <w:insideH w:val="nil"/>
          <w:insideV w:val="nil"/>
          <w:tl2br w:val="nil"/>
          <w:tr2bl w:val="nil"/>
        </w:tcBorders>
      </w:tcPr>
    </w:tblStylePr>
    <w:tblStylePr w:type="nwCell">
      <w:tblPr/>
      <w:tcPr>
        <w:tcBorders>
          <w:tl2br w:val="single" w:color="000000" w:sz="6" w:space="0"/>
          <w:tr2bl w:val="nil"/>
        </w:tcBorders>
      </w:tcPr>
    </w:tblStylePr>
  </w:style>
  <w:style w:type="table" w:styleId="110">
    <w:name w:val="Table Grid 2"/>
    <w:basedOn w:val="12"/>
    <w:qFormat/>
    <w:uiPriority w:val="0"/>
    <w:tblPr>
      <w:tblBorders>
        <w:insideH w:val="single" w:color="000000" w:sz="6" w:space="0"/>
        <w:insideV w:val="single" w:color="000000" w:sz="6" w:space="0"/>
      </w:tblBorders>
    </w:tblPr>
    <w:tcPr>
      <w:shd w:val="clear" w:color="auto" w:fill="auto"/>
    </w:tcPr>
    <w:tblStylePr w:type="firstRow">
      <w:rPr>
        <w:b/>
        <w:bCs/>
      </w:rPr>
      <w:tblPr/>
      <w:tcPr>
        <w:tcBorders>
          <w:top w:val="nil"/>
          <w:left w:val="nil"/>
          <w:bottom w:val="nil"/>
          <w:right w:val="nil"/>
          <w:insideH w:val="nil"/>
          <w:insideV w:val="nil"/>
          <w:tl2br w:val="nil"/>
          <w:tr2bl w:val="nil"/>
        </w:tcBorders>
      </w:tcPr>
    </w:tblStylePr>
    <w:tblStylePr w:type="lastRow">
      <w:rPr>
        <w:b/>
        <w:bCs/>
      </w:rPr>
      <w:tblPr/>
      <w:tcPr>
        <w:tcBorders>
          <w:top w:val="single" w:color="000000" w:sz="6"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style>
  <w:style w:type="table" w:styleId="111">
    <w:name w:val="Table Grid 3"/>
    <w:basedOn w:val="12"/>
    <w:qFormat/>
    <w:uiPriority w:val="0"/>
    <w:tblPr>
      <w:tblBorders>
        <w:top w:val="single" w:color="000000" w:sz="6" w:space="0"/>
        <w:left w:val="single" w:color="000000" w:sz="12" w:space="0"/>
        <w:bottom w:val="single" w:color="000000" w:sz="6" w:space="0"/>
        <w:right w:val="single" w:color="000000" w:sz="12" w:space="0"/>
        <w:insideV w:val="single" w:color="000000" w:sz="6" w:space="0"/>
      </w:tblBorders>
    </w:tblPr>
    <w:tcPr>
      <w:shd w:val="clear" w:color="auto" w:fill="auto"/>
    </w:tcPr>
    <w:tblStylePr w:type="firstRow">
      <w:tblPr/>
      <w:tcPr>
        <w:tcBorders>
          <w:top w:val="nil"/>
          <w:left w:val="single" w:color="000000" w:sz="6" w:space="0"/>
          <w:bottom w:val="nil"/>
          <w:right w:val="nil"/>
          <w:insideH w:val="nil"/>
          <w:insideV w:val="nil"/>
          <w:tl2br w:val="nil"/>
          <w:tr2bl w:val="nil"/>
        </w:tcBorders>
        <w:shd w:val="pct30" w:color="FFFF00" w:fill="FFFFFF"/>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l2br w:val="single" w:color="000000" w:sz="6" w:space="0"/>
          <w:tr2bl w:val="nil"/>
        </w:tcBorders>
      </w:tcPr>
    </w:tblStylePr>
  </w:style>
  <w:style w:type="table" w:styleId="112">
    <w:name w:val="Table Grid 4"/>
    <w:basedOn w:val="12"/>
    <w:qFormat/>
    <w:uiPriority w:val="0"/>
    <w:tblPr>
      <w:tblBorders>
        <w:left w:val="single" w:color="000000" w:sz="12" w:space="0"/>
        <w:right w:val="single" w:color="000000" w:sz="12" w:space="0"/>
        <w:insideH w:val="single" w:color="000000" w:sz="6" w:space="0"/>
        <w:insideV w:val="single" w:color="000000" w:sz="6" w:space="0"/>
      </w:tblBorders>
    </w:tblPr>
    <w:tcPr>
      <w:shd w:val="clear" w:color="auto" w:fill="auto"/>
    </w:tcPr>
    <w:tblStylePr w:type="firstRow">
      <w:rPr>
        <w:color w:val="auto"/>
      </w:rPr>
      <w:tblPr/>
      <w:tcPr>
        <w:tcBorders>
          <w:top w:val="nil"/>
          <w:left w:val="single" w:color="000000" w:sz="6" w:space="0"/>
          <w:bottom w:val="nil"/>
          <w:right w:val="nil"/>
          <w:insideH w:val="nil"/>
          <w:insideV w:val="nil"/>
          <w:tl2br w:val="nil"/>
          <w:tr2bl w:val="nil"/>
        </w:tcBorders>
        <w:shd w:val="pct30" w:color="FFFF00" w:fill="FFFFFF"/>
      </w:tcPr>
    </w:tblStylePr>
    <w:tblStylePr w:type="lastRow">
      <w:rPr>
        <w:b/>
        <w:bCs/>
      </w:rPr>
      <w:tblPr/>
      <w:tcPr>
        <w:tcBorders>
          <w:top w:val="single" w:color="000000" w:sz="6" w:space="0"/>
          <w:left w:val="nil"/>
          <w:bottom w:val="nil"/>
          <w:right w:val="nil"/>
          <w:insideH w:val="nil"/>
          <w:insideV w:val="nil"/>
          <w:tl2br w:val="nil"/>
          <w:tr2bl w:val="nil"/>
        </w:tcBorders>
        <w:shd w:val="pct30" w:color="FFFF00" w:fill="FFFFFF"/>
      </w:tcPr>
    </w:tblStylePr>
    <w:tblStylePr w:type="lastCol">
      <w:rPr>
        <w:b/>
        <w:bCs/>
      </w:rPr>
      <w:tblPr/>
      <w:tcPr>
        <w:tcBorders>
          <w:top w:val="nil"/>
          <w:left w:val="nil"/>
          <w:bottom w:val="nil"/>
          <w:right w:val="nil"/>
          <w:insideH w:val="nil"/>
          <w:insideV w:val="nil"/>
          <w:tl2br w:val="nil"/>
          <w:tr2bl w:val="nil"/>
        </w:tcBorders>
      </w:tcPr>
    </w:tblStylePr>
  </w:style>
  <w:style w:type="table" w:styleId="113">
    <w:name w:val="Table Grid 5"/>
    <w:basedOn w:val="12"/>
    <w:qFormat/>
    <w:uiPriority w:val="0"/>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single" w:color="000000" w:sz="12" w:space="0"/>
          <w:bottom w:val="nil"/>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14">
    <w:name w:val="Table Grid 6"/>
    <w:basedOn w:val="12"/>
    <w:qFormat/>
    <w:uiPriority w:val="0"/>
    <w:tblPr>
      <w:tblBorders>
        <w:top w:val="single" w:color="000000" w:sz="12" w:space="0"/>
        <w:left w:val="single" w:color="000000" w:sz="12" w:space="0"/>
        <w:bottom w:val="single" w:color="000000" w:sz="12" w:space="0"/>
        <w:right w:val="single" w:color="000000" w:sz="12" w:space="0"/>
        <w:insideV w:val="single" w:color="000000" w:sz="6" w:space="0"/>
      </w:tblBorders>
    </w:tblPr>
    <w:tcPr>
      <w:shd w:val="clear" w:color="auto" w:fill="auto"/>
    </w:tcPr>
    <w:tblStylePr w:type="firstRow">
      <w:rPr>
        <w:b/>
        <w:bCs/>
      </w:rPr>
      <w:tblPr/>
      <w:tcPr>
        <w:tcBorders>
          <w:top w:val="nil"/>
          <w:left w:val="single" w:color="000000" w:sz="6" w:space="0"/>
          <w:bottom w:val="nil"/>
          <w:right w:val="nil"/>
          <w:insideH w:val="nil"/>
          <w:insideV w:val="nil"/>
          <w:tl2br w:val="nil"/>
          <w:tr2bl w:val="nil"/>
        </w:tcBorders>
      </w:tcPr>
    </w:tblStylePr>
    <w:tblStylePr w:type="lastRow">
      <w:rPr>
        <w:color w:val="auto"/>
      </w:rPr>
      <w:tblPr/>
      <w:tcPr>
        <w:tcBorders>
          <w:top w:val="single" w:color="000000" w:sz="6"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15">
    <w:name w:val="Table Grid 7"/>
    <w:basedOn w:val="12"/>
    <w:qFormat/>
    <w:uiPriority w:val="0"/>
    <w:rPr>
      <w:b/>
      <w:bCs/>
    </w:r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rPr>
        <w:b w:val="0"/>
        <w:bCs w:val="0"/>
      </w:rPr>
      <w:tblPr/>
      <w:tcPr>
        <w:tcBorders>
          <w:top w:val="nil"/>
          <w:left w:val="single" w:color="000000" w:sz="12" w:space="0"/>
          <w:bottom w:val="nil"/>
          <w:right w:val="nil"/>
          <w:insideH w:val="nil"/>
          <w:insideV w:val="nil"/>
          <w:tl2br w:val="nil"/>
          <w:tr2bl w:val="nil"/>
        </w:tcBorders>
      </w:tcPr>
    </w:tblStylePr>
    <w:tblStylePr w:type="lastRow">
      <w:rPr>
        <w:b w:val="0"/>
        <w:bCs w:val="0"/>
      </w:rPr>
      <w:tblPr/>
      <w:tcPr>
        <w:tcBorders>
          <w:top w:val="single" w:color="000000" w:sz="6" w:space="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16">
    <w:name w:val="Table Grid 8"/>
    <w:basedOn w:val="12"/>
    <w:qFormat/>
    <w:uiPriority w:val="0"/>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rPr>
      <w:tblPr/>
      <w:tcPr>
        <w:tcBorders>
          <w:top w:val="nil"/>
          <w:left w:val="nil"/>
          <w:bottom w:val="nil"/>
          <w:right w:val="nil"/>
          <w:insideH w:val="nil"/>
          <w:insideV w:val="nil"/>
          <w:tl2br w:val="nil"/>
          <w:tr2bl w:val="nil"/>
        </w:tcBorders>
        <w:shd w:val="solid" w:color="000080" w:fill="FFFFFF"/>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style>
  <w:style w:type="table" w:styleId="117">
    <w:name w:val="Table List 1"/>
    <w:basedOn w:val="12"/>
    <w:qFormat/>
    <w:uiPriority w:val="0"/>
    <w:tblPr>
      <w:tblBorders>
        <w:top w:val="single" w:color="008080" w:sz="12" w:space="0"/>
        <w:left w:val="single" w:color="008080" w:sz="6" w:space="0"/>
        <w:bottom w:val="single" w:color="008080" w:sz="12" w:space="0"/>
        <w:right w:val="single" w:color="008080" w:sz="6" w:space="0"/>
      </w:tblBorders>
    </w:tblPr>
    <w:tblStylePr w:type="firstRow">
      <w:rPr>
        <w:b/>
        <w:bCs/>
        <w:i/>
      </w:rPr>
      <w:tblPr/>
      <w:tcPr>
        <w:tcBorders>
          <w:top w:val="nil"/>
          <w:left w:val="single" w:color="000000" w:sz="6" w:space="0"/>
          <w:bottom w:val="nil"/>
          <w:right w:val="nil"/>
          <w:insideH w:val="nil"/>
          <w:insideV w:val="nil"/>
          <w:tl2br w:val="nil"/>
          <w:tr2bl w:val="nil"/>
        </w:tcBorders>
        <w:shd w:val="solid" w:color="C0C0C0" w:fill="FFFFFF"/>
      </w:tcPr>
    </w:tblStylePr>
    <w:tblStylePr w:type="lastRow">
      <w:tblPr/>
      <w:tcPr>
        <w:tcBorders>
          <w:top w:val="single" w:color="000000" w:sz="6" w:space="0"/>
          <w:left w:val="nil"/>
          <w:bottom w:val="nil"/>
          <w:right w:val="nil"/>
          <w:insideH w:val="nil"/>
          <w:insideV w:val="nil"/>
          <w:tl2br w:val="nil"/>
          <w:tr2bl w:val="nil"/>
        </w:tcBorders>
      </w:tcPr>
    </w:tblStylePr>
    <w:tblStylePr w:type="band1Horz">
      <w:rPr>
        <w:color w:val="auto"/>
      </w:rPr>
      <w:tblPr/>
      <w:tcPr>
        <w:tcBorders>
          <w:top w:val="nil"/>
          <w:left w:val="nil"/>
          <w:bottom w:val="nil"/>
          <w:right w:val="nil"/>
          <w:insideH w:val="nil"/>
          <w:insideV w:val="nil"/>
          <w:tl2br w:val="nil"/>
          <w:tr2bl w:val="nil"/>
        </w:tcBorders>
        <w:shd w:val="solid" w:color="C0C0C0" w:fill="FFFFFF"/>
      </w:tcPr>
    </w:tblStylePr>
    <w:tblStylePr w:type="band2Horz">
      <w:rPr>
        <w:color w:val="auto"/>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18">
    <w:name w:val="Table List 2"/>
    <w:basedOn w:val="12"/>
    <w:qFormat/>
    <w:uiPriority w:val="0"/>
    <w:tblPr>
      <w:tblBorders>
        <w:bottom w:val="single" w:color="808080" w:sz="12" w:space="0"/>
      </w:tblBorders>
    </w:tblPr>
    <w:tblStylePr w:type="firstRow">
      <w:rPr>
        <w:b/>
        <w:bCs/>
      </w:rPr>
      <w:tblPr/>
      <w:tcPr>
        <w:tcBorders>
          <w:top w:val="nil"/>
          <w:left w:val="single" w:color="000000" w:sz="6" w:space="0"/>
          <w:bottom w:val="nil"/>
          <w:right w:val="nil"/>
          <w:insideH w:val="nil"/>
          <w:insideV w:val="nil"/>
          <w:tl2br w:val="nil"/>
          <w:tr2bl w:val="nil"/>
        </w:tcBorders>
        <w:shd w:val="pct75" w:color="008080" w:fill="008000"/>
      </w:tcPr>
    </w:tblStylePr>
    <w:tblStylePr w:type="lastRow">
      <w:tblPr/>
      <w:tcPr>
        <w:tcBorders>
          <w:top w:val="single" w:color="000000" w:sz="6" w:space="0"/>
          <w:left w:val="nil"/>
          <w:bottom w:val="nil"/>
          <w:right w:val="nil"/>
          <w:insideH w:val="nil"/>
          <w:insideV w:val="nil"/>
          <w:tl2br w:val="nil"/>
          <w:tr2bl w:val="nil"/>
        </w:tcBorders>
      </w:tcPr>
    </w:tblStylePr>
    <w:tblStylePr w:type="band1Horz">
      <w:rPr>
        <w:color w:val="auto"/>
      </w:rPr>
      <w:tblPr/>
      <w:tcPr>
        <w:tcBorders>
          <w:top w:val="nil"/>
          <w:left w:val="nil"/>
          <w:bottom w:val="nil"/>
          <w:right w:val="nil"/>
          <w:insideH w:val="nil"/>
          <w:insideV w:val="nil"/>
          <w:tl2br w:val="nil"/>
          <w:tr2bl w:val="nil"/>
        </w:tcBorders>
        <w:shd w:val="pct20" w:color="00FF00" w:fill="FFFFFF"/>
      </w:tcPr>
    </w:tblStylePr>
    <w:tblStylePr w:type="band2Horz">
      <w:rPr>
        <w:color w:val="auto"/>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19">
    <w:name w:val="Table List 3"/>
    <w:basedOn w:val="12"/>
    <w:qFormat/>
    <w:uiPriority w:val="0"/>
    <w:tblPr>
      <w:tblBorders>
        <w:top w:val="single" w:color="000000" w:sz="12" w:space="0"/>
        <w:bottom w:val="single" w:color="000000" w:sz="12" w:space="0"/>
        <w:insideH w:val="single" w:color="000000" w:sz="6" w:space="0"/>
      </w:tblBorders>
    </w:tblPr>
    <w:tcPr>
      <w:shd w:val="clear" w:color="auto" w:fill="auto"/>
    </w:tcPr>
    <w:tblStylePr w:type="firstRow">
      <w:rPr>
        <w:b/>
        <w:bCs/>
      </w:rPr>
      <w:tblPr/>
      <w:tcPr>
        <w:tcBorders>
          <w:top w:val="nil"/>
          <w:left w:val="single" w:color="000000" w:sz="12" w:space="0"/>
          <w:bottom w:val="nil"/>
          <w:right w:val="nil"/>
          <w:insideH w:val="nil"/>
          <w:insideV w:val="nil"/>
          <w:tl2br w:val="nil"/>
          <w:tr2bl w:val="nil"/>
        </w:tcBorders>
      </w:tcPr>
    </w:tblStylePr>
    <w:tblStylePr w:type="lastRow">
      <w:tblPr/>
      <w:tcPr>
        <w:tcBorders>
          <w:top w:val="single" w:color="000000" w:sz="12" w:space="0"/>
          <w:left w:val="nil"/>
          <w:bottom w:val="nil"/>
          <w:right w:val="nil"/>
          <w:insideH w:val="nil"/>
          <w:insideV w:val="nil"/>
          <w:tl2br w:val="nil"/>
          <w:tr2bl w:val="nil"/>
        </w:tcBorders>
      </w:tcPr>
    </w:tblStylePr>
    <w:tblStylePr w:type="swCell">
      <w:rPr>
        <w:i/>
      </w:rPr>
      <w:tblPr/>
      <w:tcPr>
        <w:tcBorders>
          <w:top w:val="nil"/>
          <w:left w:val="nil"/>
          <w:bottom w:val="nil"/>
          <w:right w:val="nil"/>
          <w:insideH w:val="nil"/>
          <w:insideV w:val="nil"/>
          <w:tl2br w:val="nil"/>
          <w:tr2bl w:val="nil"/>
        </w:tcBorders>
      </w:tcPr>
    </w:tblStylePr>
  </w:style>
  <w:style w:type="table" w:styleId="120">
    <w:name w:val="Table List 4"/>
    <w:basedOn w:val="12"/>
    <w:qFormat/>
    <w:uiPriority w:val="0"/>
    <w:tblPr>
      <w:tblBorders>
        <w:top w:val="single" w:color="000000" w:sz="12" w:space="0"/>
        <w:left w:val="single" w:color="000000" w:sz="12" w:space="0"/>
        <w:bottom w:val="single" w:color="000000" w:sz="12" w:space="0"/>
        <w:right w:val="single" w:color="000000" w:sz="12" w:space="0"/>
        <w:insideH w:val="single" w:color="000000" w:sz="6" w:space="0"/>
      </w:tblBorders>
    </w:tblPr>
    <w:tcPr>
      <w:shd w:val="clear" w:color="auto" w:fill="auto"/>
    </w:tcPr>
    <w:tblStylePr w:type="firstRow">
      <w:rPr>
        <w:b/>
        <w:bCs/>
      </w:rPr>
      <w:tblPr/>
      <w:tcPr>
        <w:tcBorders>
          <w:top w:val="nil"/>
          <w:left w:val="single" w:color="000000" w:sz="12" w:space="0"/>
          <w:bottom w:val="nil"/>
          <w:right w:val="nil"/>
          <w:insideH w:val="nil"/>
          <w:insideV w:val="nil"/>
          <w:tl2br w:val="nil"/>
          <w:tr2bl w:val="nil"/>
        </w:tcBorders>
        <w:shd w:val="solid" w:color="808080" w:fill="FFFFFF"/>
      </w:tcPr>
    </w:tblStylePr>
  </w:style>
  <w:style w:type="table" w:styleId="121">
    <w:name w:val="Table List 5"/>
    <w:basedOn w:val="12"/>
    <w:qFormat/>
    <w:uiPriority w:val="0"/>
    <w:tblPr>
      <w:tblBorders>
        <w:top w:val="single" w:color="000000" w:sz="6" w:space="0"/>
        <w:left w:val="single" w:color="000000" w:sz="6" w:space="0"/>
        <w:bottom w:val="single" w:color="000000" w:sz="6" w:space="0"/>
        <w:right w:val="single" w:color="000000" w:sz="6" w:space="0"/>
        <w:insideH w:val="single" w:color="000000" w:sz="6" w:space="0"/>
      </w:tblBorders>
    </w:tblPr>
    <w:tcPr>
      <w:shd w:val="clear" w:color="auto" w:fill="auto"/>
    </w:tcPr>
    <w:tblStylePr w:type="firstRow">
      <w:rPr>
        <w:b/>
        <w:bCs/>
      </w:rPr>
      <w:tblPr/>
      <w:tcPr>
        <w:tcBorders>
          <w:top w:val="nil"/>
          <w:left w:val="single" w:color="000000" w:sz="12" w:space="0"/>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style>
  <w:style w:type="table" w:styleId="122">
    <w:name w:val="Table List 6"/>
    <w:basedOn w:val="12"/>
    <w:qFormat/>
    <w:uiPriority w:val="0"/>
    <w:tblPr>
      <w:tblBorders>
        <w:top w:val="single" w:color="000000" w:sz="6" w:space="0"/>
        <w:left w:val="single" w:color="000000" w:sz="6" w:space="0"/>
        <w:bottom w:val="single" w:color="000000" w:sz="6" w:space="0"/>
        <w:right w:val="single" w:color="000000" w:sz="6" w:space="0"/>
      </w:tblBorders>
    </w:tblPr>
    <w:tcPr>
      <w:shd w:val="pct50" w:color="000000" w:fill="FFFFFF"/>
    </w:tcPr>
    <w:tblStylePr w:type="firstRow">
      <w:rPr>
        <w:b/>
        <w:bCs/>
      </w:rPr>
      <w:tblPr/>
      <w:tcPr>
        <w:tcBorders>
          <w:top w:val="nil"/>
          <w:left w:val="single" w:color="000000" w:sz="12" w:space="0"/>
          <w:bottom w:val="nil"/>
          <w:right w:val="nil"/>
          <w:insideH w:val="nil"/>
          <w:insideV w:val="nil"/>
          <w:tl2br w:val="nil"/>
          <w:tr2bl w:val="nil"/>
        </w:tcBorders>
      </w:tcPr>
    </w:tblStylePr>
    <w:tblStylePr w:type="firstCol">
      <w:rPr>
        <w:b/>
        <w:bCs/>
      </w:rPr>
      <w:tblPr/>
      <w:tcPr>
        <w:tcBorders>
          <w:top w:val="nil"/>
          <w:left w:val="nil"/>
          <w:bottom w:val="nil"/>
          <w:right w:val="single" w:color="000000" w:sz="12" w:space="0"/>
          <w:insideH w:val="nil"/>
          <w:insideV w:val="nil"/>
          <w:tl2br w:val="nil"/>
          <w:tr2bl w:val="nil"/>
        </w:tcBorders>
      </w:tcPr>
    </w:tblStylePr>
    <w:tblStylePr w:type="band1Horz">
      <w:tblPr/>
      <w:tcPr>
        <w:tcBorders>
          <w:top w:val="nil"/>
          <w:left w:val="nil"/>
          <w:bottom w:val="nil"/>
          <w:right w:val="nil"/>
          <w:insideH w:val="nil"/>
          <w:insideV w:val="nil"/>
          <w:tl2br w:val="nil"/>
          <w:tr2bl w:val="nil"/>
        </w:tcBorders>
        <w:shd w:val="pct25" w:color="000000" w:fill="FFFFFF"/>
      </w:tcPr>
    </w:tblStylePr>
    <w:tblStylePr w:type="nwCell">
      <w:tblPr/>
      <w:tcPr>
        <w:tcBorders>
          <w:tl2br w:val="single" w:color="000000" w:sz="6" w:space="0"/>
          <w:tr2bl w:val="nil"/>
        </w:tcBorders>
      </w:tcPr>
    </w:tblStylePr>
  </w:style>
  <w:style w:type="table" w:styleId="123">
    <w:name w:val="Table List 7"/>
    <w:basedOn w:val="12"/>
    <w:qFormat/>
    <w:uiPriority w:val="0"/>
    <w:tblPr>
      <w:tblBorders>
        <w:top w:val="single" w:color="008000" w:sz="12" w:space="0"/>
        <w:left w:val="single" w:color="008000" w:sz="6" w:space="0"/>
        <w:bottom w:val="single" w:color="008000" w:sz="12" w:space="0"/>
        <w:right w:val="single" w:color="008000" w:sz="6" w:space="0"/>
        <w:insideH w:val="single" w:color="000000" w:sz="6" w:space="0"/>
      </w:tblBorders>
    </w:tblPr>
    <w:tblStylePr w:type="firstRow">
      <w:rPr>
        <w:b/>
        <w:bCs/>
      </w:rPr>
      <w:tblPr/>
      <w:tcPr>
        <w:tcBorders>
          <w:top w:val="nil"/>
          <w:left w:val="single" w:color="008000" w:sz="12" w:space="0"/>
          <w:bottom w:val="nil"/>
          <w:right w:val="nil"/>
          <w:insideH w:val="nil"/>
          <w:insideV w:val="nil"/>
          <w:tl2br w:val="nil"/>
          <w:tr2bl w:val="nil"/>
        </w:tcBorders>
        <w:shd w:val="solid" w:color="C0C0C0" w:fill="FFFFFF"/>
      </w:tcPr>
    </w:tblStylePr>
    <w:tblStylePr w:type="lastRow">
      <w:rPr>
        <w:b/>
        <w:bCs/>
      </w:rPr>
      <w:tblPr/>
      <w:tcPr>
        <w:tcBorders>
          <w:top w:val="single" w:color="008000" w:sz="12"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band1Horz">
      <w:rPr>
        <w:color w:val="auto"/>
      </w:rPr>
      <w:tblPr/>
      <w:tcPr>
        <w:tcBorders>
          <w:top w:val="nil"/>
          <w:left w:val="nil"/>
          <w:bottom w:val="nil"/>
          <w:right w:val="nil"/>
          <w:insideH w:val="nil"/>
          <w:insideV w:val="nil"/>
          <w:tl2br w:val="nil"/>
          <w:tr2bl w:val="nil"/>
        </w:tcBorders>
        <w:shd w:val="pct20" w:color="000000" w:fill="FFFFFF"/>
      </w:tcPr>
    </w:tblStylePr>
    <w:tblStylePr w:type="band2Horz">
      <w:tblPr/>
      <w:tcPr>
        <w:tcBorders>
          <w:top w:val="nil"/>
          <w:left w:val="nil"/>
          <w:bottom w:val="nil"/>
          <w:right w:val="nil"/>
          <w:insideH w:val="nil"/>
          <w:insideV w:val="nil"/>
          <w:tl2br w:val="nil"/>
          <w:tr2bl w:val="nil"/>
        </w:tcBorders>
        <w:shd w:val="pct25" w:color="FFFF00" w:fill="FFFFFF"/>
      </w:tcPr>
    </w:tblStylePr>
  </w:style>
  <w:style w:type="table" w:styleId="124">
    <w:name w:val="Table List 8"/>
    <w:basedOn w:val="12"/>
    <w:qFormat/>
    <w:uiPriority w:val="0"/>
    <w:tblPr>
      <w:tblBorders>
        <w:top w:val="single" w:color="000000" w:sz="6" w:space="0"/>
        <w:left w:val="single" w:color="000000" w:sz="6" w:space="0"/>
        <w:bottom w:val="single" w:color="000000" w:sz="6" w:space="0"/>
        <w:right w:val="single" w:color="000000" w:sz="6" w:space="0"/>
        <w:insideV w:val="single" w:color="000000" w:sz="6" w:space="0"/>
      </w:tblBorders>
    </w:tblPr>
    <w:tblStylePr w:type="firstRow">
      <w:rPr>
        <w:b/>
        <w:bCs/>
        <w:i/>
      </w:rPr>
      <w:tblPr/>
      <w:tcPr>
        <w:tcBorders>
          <w:top w:val="nil"/>
          <w:left w:val="single" w:color="000000" w:sz="6" w:space="0"/>
          <w:bottom w:val="nil"/>
          <w:right w:val="nil"/>
          <w:insideH w:val="nil"/>
          <w:insideV w:val="nil"/>
          <w:tl2br w:val="nil"/>
          <w:tr2bl w:val="nil"/>
        </w:tcBorders>
        <w:shd w:val="solid" w:color="FFFF00" w:fill="FFFFFF"/>
      </w:tcPr>
    </w:tblStylePr>
    <w:tblStylePr w:type="lastRow">
      <w:rPr>
        <w:b/>
        <w:bCs/>
      </w:rPr>
      <w:tblPr/>
      <w:tcPr>
        <w:tcBorders>
          <w:top w:val="single" w:color="000000" w:sz="6"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band1Horz">
      <w:rPr>
        <w:color w:val="auto"/>
      </w:rPr>
      <w:tblPr/>
      <w:tcPr>
        <w:tcBorders>
          <w:top w:val="nil"/>
          <w:left w:val="nil"/>
          <w:bottom w:val="nil"/>
          <w:right w:val="nil"/>
          <w:insideH w:val="nil"/>
          <w:insideV w:val="nil"/>
          <w:tl2br w:val="nil"/>
          <w:tr2bl w:val="nil"/>
        </w:tcBorders>
        <w:shd w:val="pct25" w:color="FFFF00" w:fill="FFFFFF"/>
      </w:tcPr>
    </w:tblStylePr>
    <w:tblStylePr w:type="band2Horz">
      <w:tblPr/>
      <w:tcPr>
        <w:tcBorders>
          <w:top w:val="nil"/>
          <w:left w:val="nil"/>
          <w:bottom w:val="nil"/>
          <w:right w:val="nil"/>
          <w:insideH w:val="nil"/>
          <w:insideV w:val="nil"/>
          <w:tl2br w:val="nil"/>
          <w:tr2bl w:val="nil"/>
        </w:tcBorders>
        <w:shd w:val="pct50" w:color="FF0000" w:fill="FFFFFF"/>
      </w:tcPr>
    </w:tblStylePr>
    <w:tblStylePr w:type="nwCell">
      <w:tblPr/>
      <w:tcPr>
        <w:tcBorders>
          <w:tl2br w:val="single" w:color="auto" w:sz="6" w:space="0"/>
          <w:tr2bl w:val="nil"/>
        </w:tcBorders>
      </w:tcPr>
    </w:tblStylePr>
  </w:style>
  <w:style w:type="paragraph" w:styleId="125">
    <w:name w:val="table of authorities"/>
    <w:basedOn w:val="1"/>
    <w:next w:val="1"/>
    <w:qFormat/>
    <w:uiPriority w:val="0"/>
    <w:pPr>
      <w:ind w:left="420"/>
    </w:pPr>
  </w:style>
  <w:style w:type="paragraph" w:styleId="126">
    <w:name w:val="table of figures"/>
    <w:basedOn w:val="1"/>
    <w:next w:val="1"/>
    <w:qFormat/>
    <w:uiPriority w:val="0"/>
    <w:pPr>
      <w:ind w:left="200" w:hanging="200"/>
    </w:pPr>
  </w:style>
  <w:style w:type="table" w:styleId="127">
    <w:name w:val="Table Professional"/>
    <w:basedOn w:val="12"/>
    <w:qFormat/>
    <w:uiPriority w:val="0"/>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rPr>
      <w:tblPr/>
      <w:tcPr>
        <w:tcBorders>
          <w:top w:val="nil"/>
          <w:left w:val="nil"/>
          <w:bottom w:val="nil"/>
          <w:right w:val="nil"/>
          <w:insideH w:val="nil"/>
          <w:insideV w:val="nil"/>
          <w:tl2br w:val="nil"/>
          <w:tr2bl w:val="nil"/>
        </w:tcBorders>
        <w:shd w:val="solid" w:color="000000" w:fill="FFFFFF"/>
      </w:tcPr>
    </w:tblStylePr>
  </w:style>
  <w:style w:type="table" w:styleId="128">
    <w:name w:val="Table Simple 1"/>
    <w:basedOn w:val="12"/>
    <w:qFormat/>
    <w:uiPriority w:val="0"/>
    <w:tblPr>
      <w:tblBorders>
        <w:top w:val="single" w:color="008000" w:sz="12" w:space="0"/>
        <w:bottom w:val="single" w:color="008000" w:sz="12" w:space="0"/>
      </w:tblBorders>
    </w:tblPr>
    <w:tcPr>
      <w:shd w:val="clear" w:color="auto" w:fill="auto"/>
    </w:tcPr>
    <w:tblStylePr w:type="firstRow">
      <w:tblPr/>
      <w:tcPr>
        <w:tcBorders>
          <w:top w:val="nil"/>
          <w:left w:val="single" w:color="008000" w:sz="6" w:space="0"/>
          <w:bottom w:val="nil"/>
          <w:right w:val="nil"/>
          <w:insideH w:val="nil"/>
          <w:insideV w:val="nil"/>
          <w:tl2br w:val="nil"/>
          <w:tr2bl w:val="nil"/>
        </w:tcBorders>
      </w:tcPr>
    </w:tblStylePr>
    <w:tblStylePr w:type="lastRow">
      <w:tblPr/>
      <w:tcPr>
        <w:tcBorders>
          <w:top w:val="single" w:color="008000" w:sz="6" w:space="0"/>
          <w:left w:val="nil"/>
          <w:bottom w:val="nil"/>
          <w:right w:val="nil"/>
          <w:insideH w:val="nil"/>
          <w:insideV w:val="nil"/>
          <w:tl2br w:val="nil"/>
          <w:tr2bl w:val="nil"/>
        </w:tcBorders>
      </w:tcPr>
    </w:tblStylePr>
  </w:style>
  <w:style w:type="table" w:styleId="129">
    <w:name w:val="Table Simple 2"/>
    <w:basedOn w:val="12"/>
    <w:qFormat/>
    <w:uiPriority w:val="0"/>
    <w:tblPr/>
    <w:tblStylePr w:type="firstRow">
      <w:rPr>
        <w:b/>
        <w:bCs/>
      </w:rPr>
      <w:tblPr/>
      <w:tcPr>
        <w:tcBorders>
          <w:top w:val="nil"/>
          <w:left w:val="single" w:color="000000" w:sz="12" w:space="0"/>
          <w:bottom w:val="nil"/>
          <w:right w:val="nil"/>
          <w:insideH w:val="nil"/>
          <w:insideV w:val="nil"/>
          <w:tl2br w:val="nil"/>
          <w:tr2bl w:val="nil"/>
        </w:tcBorders>
      </w:tcPr>
    </w:tblStylePr>
    <w:tblStylePr w:type="lastRow">
      <w:rPr>
        <w:b/>
        <w:bCs/>
      </w:rPr>
      <w:tblPr/>
      <w:tcPr>
        <w:tcBorders>
          <w:top w:val="single" w:color="000000" w:sz="6" w:space="0"/>
          <w:left w:val="nil"/>
          <w:bottom w:val="nil"/>
          <w:right w:val="nil"/>
          <w:insideH w:val="nil"/>
          <w:insideV w:val="nil"/>
          <w:tl2br w:val="nil"/>
          <w:tr2bl w:val="nil"/>
        </w:tcBorders>
      </w:tcPr>
    </w:tblStylePr>
    <w:tblStylePr w:type="firstCol">
      <w:rPr>
        <w:b/>
        <w:bCs/>
      </w:rPr>
      <w:tblPr/>
      <w:tcPr>
        <w:tcBorders>
          <w:top w:val="nil"/>
          <w:left w:val="nil"/>
          <w:bottom w:val="nil"/>
          <w:right w:val="single" w:color="000000" w:sz="12" w:space="0"/>
          <w:insideH w:val="nil"/>
          <w:insideV w:val="nil"/>
          <w:tl2br w:val="nil"/>
          <w:tr2bl w:val="nil"/>
        </w:tcBorders>
      </w:tcPr>
    </w:tblStylePr>
    <w:tblStylePr w:type="lastCol">
      <w:rPr>
        <w:b/>
        <w:bCs/>
      </w:rPr>
      <w:tblPr/>
      <w:tcPr>
        <w:tcBorders>
          <w:top w:val="nil"/>
          <w:left w:val="nil"/>
          <w:bottom w:val="single" w:color="000000" w:sz="6" w:space="0"/>
          <w:right w:val="nil"/>
          <w:insideH w:val="nil"/>
          <w:insideV w:val="nil"/>
          <w:tl2br w:val="nil"/>
          <w:tr2bl w:val="nil"/>
        </w:tcBorders>
      </w:tcPr>
    </w:tblStylePr>
    <w:tblStylePr w:type="neCell">
      <w:rPr>
        <w:b/>
        <w:bCs/>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30">
    <w:name w:val="Table Simple 3"/>
    <w:basedOn w:val="12"/>
    <w:qFormat/>
    <w:uiPriority w:val="0"/>
    <w:tblPr>
      <w:tblBorders>
        <w:top w:val="single" w:color="000000" w:sz="12" w:space="0"/>
        <w:left w:val="single" w:color="000000" w:sz="12" w:space="0"/>
        <w:bottom w:val="single" w:color="000000" w:sz="12" w:space="0"/>
        <w:right w:val="single" w:color="000000" w:sz="12" w:space="0"/>
      </w:tblBorders>
    </w:tblPr>
    <w:tcPr>
      <w:shd w:val="clear" w:color="auto" w:fill="auto"/>
    </w:tcPr>
    <w:tblStylePr w:type="firstRow">
      <w:rPr>
        <w:b/>
        <w:bCs/>
      </w:rPr>
      <w:tblPr/>
      <w:tcPr>
        <w:tcBorders>
          <w:top w:val="nil"/>
          <w:left w:val="nil"/>
          <w:bottom w:val="nil"/>
          <w:right w:val="nil"/>
          <w:insideH w:val="nil"/>
          <w:insideV w:val="nil"/>
          <w:tl2br w:val="nil"/>
          <w:tr2bl w:val="nil"/>
        </w:tcBorders>
        <w:shd w:val="solid" w:color="000000" w:fill="FFFFFF"/>
      </w:tcPr>
    </w:tblStylePr>
  </w:style>
  <w:style w:type="table" w:styleId="131">
    <w:name w:val="Table Subtle 1"/>
    <w:basedOn w:val="12"/>
    <w:qFormat/>
    <w:uiPriority w:val="0"/>
    <w:tblPr>
      <w:tblStyleRowBandSize w:val="1"/>
    </w:tblPr>
    <w:tblStylePr w:type="firstRow">
      <w:tblPr/>
      <w:tcPr>
        <w:tcBorders>
          <w:top w:val="single" w:color="000000" w:sz="6" w:space="0"/>
          <w:left w:val="single" w:color="000000" w:sz="12" w:space="0"/>
          <w:bottom w:val="nil"/>
          <w:right w:val="nil"/>
          <w:insideH w:val="nil"/>
          <w:insideV w:val="nil"/>
          <w:tl2br w:val="nil"/>
          <w:tr2bl w:val="nil"/>
        </w:tcBorders>
      </w:tcPr>
    </w:tblStylePr>
    <w:tblStylePr w:type="lastRow">
      <w:tblPr/>
      <w:tcPr>
        <w:tcBorders>
          <w:top w:val="single" w:color="000000" w:sz="12" w:space="0"/>
          <w:left w:val="nil"/>
          <w:bottom w:val="nil"/>
          <w:right w:val="nil"/>
          <w:insideH w:val="nil"/>
          <w:insideV w:val="nil"/>
          <w:tl2br w:val="nil"/>
          <w:tr2bl w:val="nil"/>
        </w:tcBorders>
        <w:shd w:val="pct25" w:color="800080" w:fill="FFFFFF"/>
      </w:tcPr>
    </w:tblStylePr>
    <w:tblStylePr w:type="firstCol">
      <w:tblPr/>
      <w:tcPr>
        <w:tcBorders>
          <w:top w:val="nil"/>
          <w:left w:val="nil"/>
          <w:bottom w:val="nil"/>
          <w:right w:val="single" w:color="000000" w:sz="12" w:space="0"/>
          <w:insideH w:val="nil"/>
          <w:insideV w:val="nil"/>
          <w:tl2br w:val="nil"/>
          <w:tr2bl w:val="nil"/>
        </w:tcBorders>
      </w:tcPr>
    </w:tblStylePr>
    <w:tblStylePr w:type="lastCol">
      <w:tblPr/>
      <w:tcPr>
        <w:tcBorders>
          <w:top w:val="nil"/>
          <w:left w:val="nil"/>
          <w:bottom w:val="single" w:color="000000" w:sz="12" w:space="0"/>
          <w:right w:val="nil"/>
          <w:insideH w:val="nil"/>
          <w:insideV w:val="nil"/>
          <w:tl2br w:val="nil"/>
          <w:tr2bl w:val="nil"/>
        </w:tcBorders>
      </w:tcPr>
    </w:tblStylePr>
    <w:tblStylePr w:type="band1Horz">
      <w:tblPr/>
      <w:tcPr>
        <w:tcBorders>
          <w:top w:val="nil"/>
          <w:left w:val="single" w:color="000000" w:sz="6" w:space="0"/>
          <w:bottom w:val="nil"/>
          <w:right w:val="nil"/>
          <w:insideH w:val="nil"/>
          <w:insideV w:val="nil"/>
          <w:tl2br w:val="nil"/>
          <w:tr2bl w:val="nil"/>
        </w:tcBorders>
        <w:shd w:val="pct25" w:color="808000" w:fill="FFFFFF"/>
      </w:tcPr>
    </w:tblStylePr>
    <w:tblStylePr w:type="neCell">
      <w:rPr>
        <w:b/>
        <w:bCs/>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32">
    <w:name w:val="Table Subtle 2"/>
    <w:basedOn w:val="12"/>
    <w:qFormat/>
    <w:uiPriority w:val="0"/>
    <w:tblPr>
      <w:tblBorders>
        <w:left w:val="single" w:color="000000" w:sz="6" w:space="0"/>
        <w:right w:val="single" w:color="000000" w:sz="6" w:space="0"/>
      </w:tblBorders>
    </w:tblPr>
    <w:tblStylePr w:type="firstRow">
      <w:tblPr/>
      <w:tcPr>
        <w:tcBorders>
          <w:top w:val="nil"/>
          <w:left w:val="single" w:color="000000" w:sz="12" w:space="0"/>
          <w:bottom w:val="nil"/>
          <w:right w:val="nil"/>
          <w:insideH w:val="nil"/>
          <w:insideV w:val="nil"/>
          <w:tl2br w:val="nil"/>
          <w:tr2bl w:val="nil"/>
        </w:tcBorders>
      </w:tcPr>
    </w:tblStylePr>
    <w:tblStylePr w:type="lastRow">
      <w:tblPr/>
      <w:tcPr>
        <w:tcBorders>
          <w:top w:val="single" w:color="000000" w:sz="12" w:space="0"/>
          <w:left w:val="nil"/>
          <w:bottom w:val="nil"/>
          <w:right w:val="nil"/>
          <w:insideH w:val="nil"/>
          <w:insideV w:val="nil"/>
          <w:tl2br w:val="nil"/>
          <w:tr2bl w:val="nil"/>
        </w:tcBorders>
      </w:tcPr>
    </w:tblStylePr>
    <w:tblStylePr w:type="firstCol">
      <w:tblPr/>
      <w:tcPr>
        <w:tcBorders>
          <w:top w:val="nil"/>
          <w:left w:val="nil"/>
          <w:bottom w:val="nil"/>
          <w:right w:val="single" w:color="000000" w:sz="12" w:space="0"/>
          <w:insideH w:val="nil"/>
          <w:insideV w:val="nil"/>
          <w:tl2br w:val="nil"/>
          <w:tr2bl w:val="nil"/>
        </w:tcBorders>
        <w:shd w:val="pct25" w:color="008000" w:fill="FFFFFF"/>
      </w:tcPr>
    </w:tblStylePr>
    <w:tblStylePr w:type="lastCol">
      <w:tblPr/>
      <w:tcPr>
        <w:tcBorders>
          <w:top w:val="nil"/>
          <w:left w:val="nil"/>
          <w:bottom w:val="single" w:color="000000" w:sz="12" w:space="0"/>
          <w:right w:val="nil"/>
          <w:insideH w:val="nil"/>
          <w:insideV w:val="nil"/>
          <w:tl2br w:val="nil"/>
          <w:tr2bl w:val="nil"/>
        </w:tcBorders>
        <w:shd w:val="pct25" w:color="808000" w:fill="FFFFFF"/>
      </w:tcPr>
    </w:tblStylePr>
    <w:tblStylePr w:type="neCell">
      <w:rPr>
        <w:b/>
        <w:bCs/>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33">
    <w:name w:val="Table Theme"/>
    <w:basedOn w:val="1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134">
    <w:name w:val="Table Web 1"/>
    <w:basedOn w:val="12"/>
    <w:qFormat/>
    <w:uiPriority w:val="0"/>
    <w:tblP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
    <w:tcPr>
      <w:shd w:val="clear" w:color="auto" w:fill="auto"/>
    </w:tcPr>
    <w:tblStylePr w:type="firstRow">
      <w:rPr>
        <w:color w:val="auto"/>
      </w:rPr>
      <w:tblPr/>
      <w:tcPr>
        <w:tcBorders>
          <w:top w:val="nil"/>
          <w:left w:val="nil"/>
          <w:bottom w:val="nil"/>
          <w:right w:val="nil"/>
          <w:insideH w:val="nil"/>
          <w:insideV w:val="nil"/>
          <w:tl2br w:val="nil"/>
          <w:tr2bl w:val="nil"/>
        </w:tcBorders>
      </w:tcPr>
    </w:tblStylePr>
  </w:style>
  <w:style w:type="table" w:styleId="135">
    <w:name w:val="Table Web 2"/>
    <w:basedOn w:val="12"/>
    <w:qFormat/>
    <w:uiPriority w:val="0"/>
    <w:tblPr>
      <w:tblBorders>
        <w:top w:val="inset" w:color="auto" w:sz="6" w:space="0"/>
        <w:left w:val="inset" w:color="auto" w:sz="6" w:space="0"/>
        <w:bottom w:val="inset" w:color="auto" w:sz="6" w:space="0"/>
        <w:right w:val="inset" w:color="auto" w:sz="6" w:space="0"/>
        <w:insideH w:val="inset" w:color="auto" w:sz="6" w:space="0"/>
        <w:insideV w:val="inset" w:color="auto" w:sz="6" w:space="0"/>
      </w:tblBorders>
    </w:tblPr>
    <w:tcPr>
      <w:shd w:val="clear" w:color="auto" w:fill="auto"/>
    </w:tcPr>
    <w:tblStylePr w:type="firstRow">
      <w:rPr>
        <w:color w:val="auto"/>
      </w:rPr>
      <w:tblPr/>
      <w:tcPr>
        <w:tcBorders>
          <w:top w:val="nil"/>
          <w:left w:val="nil"/>
          <w:bottom w:val="nil"/>
          <w:right w:val="nil"/>
          <w:insideH w:val="nil"/>
          <w:insideV w:val="nil"/>
          <w:tl2br w:val="nil"/>
          <w:tr2bl w:val="nil"/>
        </w:tcBorders>
      </w:tcPr>
    </w:tblStylePr>
  </w:style>
  <w:style w:type="table" w:styleId="136">
    <w:name w:val="Table Web 3"/>
    <w:basedOn w:val="12"/>
    <w:qFormat/>
    <w:uiPriority w:val="0"/>
    <w:tblPr>
      <w:tblBorders>
        <w:top w:val="outset" w:color="auto" w:sz="24" w:space="0"/>
        <w:left w:val="outset" w:color="auto" w:sz="24" w:space="0"/>
        <w:bottom w:val="outset" w:color="auto" w:sz="24" w:space="0"/>
        <w:right w:val="outset" w:color="auto" w:sz="24" w:space="0"/>
        <w:insideH w:val="outset" w:color="auto" w:sz="6" w:space="0"/>
        <w:insideV w:val="outset" w:color="auto" w:sz="6" w:space="0"/>
      </w:tblBorders>
    </w:tblPr>
    <w:tcPr>
      <w:shd w:val="clear" w:color="auto" w:fill="auto"/>
    </w:tcPr>
    <w:tblStylePr w:type="firstRow">
      <w:rPr>
        <w:color w:val="auto"/>
      </w:rPr>
      <w:tblPr/>
      <w:tcPr>
        <w:tcBorders>
          <w:top w:val="nil"/>
          <w:left w:val="nil"/>
          <w:bottom w:val="nil"/>
          <w:right w:val="nil"/>
          <w:insideH w:val="nil"/>
          <w:insideV w:val="nil"/>
          <w:tl2br w:val="nil"/>
          <w:tr2bl w:val="nil"/>
        </w:tcBorders>
      </w:tcPr>
    </w:tblStylePr>
  </w:style>
  <w:style w:type="paragraph" w:styleId="137">
    <w:name w:val="Title"/>
    <w:basedOn w:val="1"/>
    <w:qFormat/>
    <w:uiPriority w:val="0"/>
    <w:pPr>
      <w:spacing w:before="240" w:after="60"/>
      <w:jc w:val="center"/>
      <w:outlineLvl w:val="0"/>
    </w:pPr>
    <w:rPr>
      <w:rFonts w:ascii="Arial" w:hAnsi="Arial" w:cs="Arial"/>
      <w:b/>
      <w:bCs/>
      <w:kern w:val="2"/>
      <w:sz w:val="32"/>
      <w:szCs w:val="32"/>
    </w:rPr>
  </w:style>
  <w:style w:type="paragraph" w:styleId="138">
    <w:name w:val="toa heading"/>
    <w:basedOn w:val="1"/>
    <w:next w:val="1"/>
    <w:qFormat/>
    <w:uiPriority w:val="0"/>
    <w:pPr>
      <w:spacing w:before="120" w:after="0"/>
    </w:pPr>
    <w:rPr>
      <w:rFonts w:ascii="Arial" w:hAnsi="Arial" w:cs="Arial"/>
      <w:sz w:val="24"/>
      <w:szCs w:val="24"/>
    </w:rPr>
  </w:style>
  <w:style w:type="paragraph" w:styleId="139">
    <w:name w:val="toc 1"/>
    <w:basedOn w:val="1"/>
    <w:next w:val="1"/>
    <w:qFormat/>
    <w:uiPriority w:val="0"/>
  </w:style>
  <w:style w:type="paragraph" w:styleId="140">
    <w:name w:val="toc 2"/>
    <w:basedOn w:val="1"/>
    <w:next w:val="1"/>
    <w:qFormat/>
    <w:uiPriority w:val="0"/>
    <w:pPr>
      <w:ind w:left="420"/>
    </w:pPr>
  </w:style>
  <w:style w:type="paragraph" w:styleId="141">
    <w:name w:val="toc 3"/>
    <w:basedOn w:val="1"/>
    <w:next w:val="1"/>
    <w:qFormat/>
    <w:uiPriority w:val="0"/>
    <w:pPr>
      <w:ind w:left="840"/>
    </w:pPr>
  </w:style>
  <w:style w:type="paragraph" w:styleId="142">
    <w:name w:val="toc 4"/>
    <w:basedOn w:val="1"/>
    <w:next w:val="1"/>
    <w:qFormat/>
    <w:uiPriority w:val="0"/>
    <w:pPr>
      <w:ind w:left="1260"/>
    </w:pPr>
  </w:style>
  <w:style w:type="paragraph" w:styleId="143">
    <w:name w:val="toc 5"/>
    <w:basedOn w:val="1"/>
    <w:next w:val="1"/>
    <w:qFormat/>
    <w:uiPriority w:val="0"/>
    <w:pPr>
      <w:ind w:left="1680"/>
    </w:pPr>
  </w:style>
  <w:style w:type="paragraph" w:styleId="144">
    <w:name w:val="toc 6"/>
    <w:basedOn w:val="1"/>
    <w:next w:val="1"/>
    <w:qFormat/>
    <w:uiPriority w:val="0"/>
    <w:pPr>
      <w:ind w:left="2100"/>
    </w:pPr>
  </w:style>
  <w:style w:type="paragraph" w:styleId="145">
    <w:name w:val="toc 7"/>
    <w:basedOn w:val="1"/>
    <w:next w:val="1"/>
    <w:qFormat/>
    <w:uiPriority w:val="0"/>
    <w:pPr>
      <w:ind w:left="2520"/>
    </w:pPr>
  </w:style>
  <w:style w:type="paragraph" w:styleId="146">
    <w:name w:val="toc 8"/>
    <w:basedOn w:val="1"/>
    <w:next w:val="1"/>
    <w:qFormat/>
    <w:uiPriority w:val="0"/>
    <w:pPr>
      <w:ind w:left="2940"/>
    </w:pPr>
  </w:style>
  <w:style w:type="paragraph" w:styleId="147">
    <w:name w:val="toc 9"/>
    <w:basedOn w:val="1"/>
    <w:next w:val="1"/>
    <w:qFormat/>
    <w:uiPriority w:val="0"/>
    <w:pPr>
      <w:ind w:left="3360"/>
    </w:pPr>
  </w:style>
  <w:style w:type="character" w:customStyle="1" w:styleId="148">
    <w:name w:val="Endnote Characters"/>
    <w:qFormat/>
    <w:uiPriority w:val="0"/>
    <w:rPr>
      <w:vertAlign w:val="superscript"/>
    </w:rPr>
  </w:style>
  <w:style w:type="character" w:customStyle="1" w:styleId="149">
    <w:name w:val="Endnote Characters1"/>
    <w:qFormat/>
    <w:uiPriority w:val="0"/>
    <w:rPr>
      <w:vertAlign w:val="superscript"/>
    </w:rPr>
  </w:style>
  <w:style w:type="character" w:customStyle="1" w:styleId="150">
    <w:name w:val="Endnote Characters11"/>
    <w:qFormat/>
    <w:uiPriority w:val="0"/>
    <w:rPr>
      <w:vertAlign w:val="superscript"/>
    </w:rPr>
  </w:style>
  <w:style w:type="character" w:customStyle="1" w:styleId="151">
    <w:name w:val="Endnote Characters111"/>
    <w:qFormat/>
    <w:uiPriority w:val="0"/>
    <w:rPr>
      <w:vertAlign w:val="superscript"/>
    </w:rPr>
  </w:style>
  <w:style w:type="character" w:customStyle="1" w:styleId="152">
    <w:name w:val="Endnote Characters1111"/>
    <w:qFormat/>
    <w:uiPriority w:val="0"/>
    <w:rPr>
      <w:vertAlign w:val="superscript"/>
    </w:rPr>
  </w:style>
  <w:style w:type="character" w:customStyle="1" w:styleId="153">
    <w:name w:val="Footnote Characters"/>
    <w:qFormat/>
    <w:uiPriority w:val="0"/>
    <w:rPr>
      <w:vertAlign w:val="superscript"/>
    </w:rPr>
  </w:style>
  <w:style w:type="character" w:customStyle="1" w:styleId="154">
    <w:name w:val="Footnote Characters1"/>
    <w:qFormat/>
    <w:uiPriority w:val="0"/>
    <w:rPr>
      <w:vertAlign w:val="superscript"/>
    </w:rPr>
  </w:style>
  <w:style w:type="character" w:customStyle="1" w:styleId="155">
    <w:name w:val="Footnote Characters11"/>
    <w:qFormat/>
    <w:uiPriority w:val="0"/>
    <w:rPr>
      <w:vertAlign w:val="superscript"/>
    </w:rPr>
  </w:style>
  <w:style w:type="character" w:customStyle="1" w:styleId="156">
    <w:name w:val="Footnote Characters111"/>
    <w:qFormat/>
    <w:uiPriority w:val="0"/>
    <w:rPr>
      <w:vertAlign w:val="superscript"/>
    </w:rPr>
  </w:style>
  <w:style w:type="character" w:customStyle="1" w:styleId="157">
    <w:name w:val="Footnote Characters1111"/>
    <w:qFormat/>
    <w:uiPriority w:val="0"/>
    <w:rPr>
      <w:vertAlign w:val="superscript"/>
    </w:rPr>
  </w:style>
  <w:style w:type="character" w:customStyle="1" w:styleId="158">
    <w:name w:val="Endnote Characters11111"/>
    <w:qFormat/>
    <w:uiPriority w:val="0"/>
    <w:rPr>
      <w:vertAlign w:val="superscript"/>
    </w:rPr>
  </w:style>
  <w:style w:type="character" w:customStyle="1" w:styleId="159">
    <w:name w:val="Endnote Characters111111"/>
    <w:qFormat/>
    <w:uiPriority w:val="0"/>
    <w:rPr>
      <w:vertAlign w:val="superscript"/>
    </w:rPr>
  </w:style>
  <w:style w:type="character" w:customStyle="1" w:styleId="160">
    <w:name w:val="Footnote Characters11111"/>
    <w:qFormat/>
    <w:uiPriority w:val="0"/>
    <w:rPr>
      <w:vertAlign w:val="superscript"/>
    </w:rPr>
  </w:style>
  <w:style w:type="character" w:customStyle="1" w:styleId="161">
    <w:name w:val="Footnote Characters111111"/>
    <w:qFormat/>
    <w:uiPriority w:val="0"/>
    <w:rPr>
      <w:vertAlign w:val="superscript"/>
    </w:rPr>
  </w:style>
  <w:style w:type="character" w:customStyle="1" w:styleId="162">
    <w:name w:val="Endnote Characters1111111"/>
    <w:qFormat/>
    <w:uiPriority w:val="0"/>
    <w:rPr>
      <w:vertAlign w:val="superscript"/>
    </w:rPr>
  </w:style>
  <w:style w:type="character" w:customStyle="1" w:styleId="163">
    <w:name w:val="Endnote Characters11111111"/>
    <w:basedOn w:val="11"/>
    <w:qFormat/>
    <w:uiPriority w:val="0"/>
    <w:rPr>
      <w:vertAlign w:val="superscript"/>
    </w:rPr>
  </w:style>
  <w:style w:type="character" w:customStyle="1" w:styleId="164">
    <w:name w:val="Line Numbering"/>
    <w:basedOn w:val="11"/>
    <w:qFormat/>
    <w:uiPriority w:val="0"/>
  </w:style>
  <w:style w:type="character" w:customStyle="1" w:styleId="165">
    <w:name w:val="Footnote Characters1111111"/>
    <w:qFormat/>
    <w:uiPriority w:val="0"/>
    <w:rPr>
      <w:vertAlign w:val="superscript"/>
    </w:rPr>
  </w:style>
  <w:style w:type="character" w:customStyle="1" w:styleId="166">
    <w:name w:val="Footnote Characters11111111"/>
    <w:basedOn w:val="11"/>
    <w:qFormat/>
    <w:uiPriority w:val="0"/>
    <w:rPr>
      <w:vertAlign w:val="superscript"/>
    </w:rPr>
  </w:style>
  <w:style w:type="character" w:customStyle="1" w:styleId="167">
    <w:name w:val="Internet Link"/>
    <w:basedOn w:val="11"/>
    <w:qFormat/>
    <w:uiPriority w:val="0"/>
    <w:rPr>
      <w:color w:val="0000FF"/>
      <w:u w:val="single"/>
    </w:rPr>
  </w:style>
  <w:style w:type="paragraph" w:customStyle="1" w:styleId="168">
    <w:name w:val="Título"/>
    <w:basedOn w:val="1"/>
    <w:next w:val="15"/>
    <w:qFormat/>
    <w:uiPriority w:val="0"/>
    <w:pPr>
      <w:keepNext/>
      <w:spacing w:before="240" w:after="120"/>
    </w:pPr>
    <w:rPr>
      <w:rFonts w:ascii="Liberation Sans" w:hAnsi="Liberation Sans" w:eastAsia="Microsoft YaHei" w:cs="Arial"/>
      <w:sz w:val="28"/>
      <w:szCs w:val="28"/>
    </w:rPr>
  </w:style>
  <w:style w:type="paragraph" w:customStyle="1" w:styleId="169">
    <w:name w:val="Índice"/>
    <w:basedOn w:val="1"/>
    <w:qFormat/>
    <w:uiPriority w:val="0"/>
    <w:pPr>
      <w:suppressLineNumbers/>
    </w:pPr>
    <w:rPr>
      <w:rFonts w:cs="Arial"/>
    </w:rPr>
  </w:style>
  <w:style w:type="paragraph" w:customStyle="1" w:styleId="170">
    <w:name w:val="Cabeçalho e rodapé"/>
    <w:basedOn w:val="1"/>
    <w:qFormat/>
    <w:uiPriority w:val="0"/>
  </w:style>
  <w:style w:type="paragraph" w:customStyle="1" w:styleId="171">
    <w:name w:val="Estilo2"/>
    <w:basedOn w:val="1"/>
    <w:qFormat/>
    <w:uiPriority w:val="0"/>
    <w:pPr>
      <w:jc w:val="both"/>
    </w:pPr>
    <w:rPr>
      <w:rFonts w:ascii="Arial" w:hAnsi="Arial" w:cs="Arial"/>
      <w:sz w:val="24"/>
      <w:szCs w:val="24"/>
      <w:lang w:val="pt-BR"/>
    </w:rPr>
  </w:style>
  <w:style w:type="paragraph" w:customStyle="1" w:styleId="172">
    <w:name w:val="Título11"/>
    <w:basedOn w:val="1"/>
    <w:next w:val="15"/>
    <w:qFormat/>
    <w:uiPriority w:val="0"/>
    <w:pPr>
      <w:keepNext/>
      <w:spacing w:before="240" w:after="120"/>
    </w:pPr>
    <w:rPr>
      <w:rFonts w:ascii="Liberation Sans" w:hAnsi="Liberation Sans" w:eastAsia="Microsoft YaHei" w:cs="Arial"/>
      <w:sz w:val="28"/>
      <w:szCs w:val="28"/>
    </w:rPr>
  </w:style>
  <w:style w:type="paragraph" w:customStyle="1" w:styleId="173">
    <w:name w:val="Título1"/>
    <w:basedOn w:val="1"/>
    <w:qFormat/>
    <w:uiPriority w:val="0"/>
    <w:pPr>
      <w:keepNext/>
      <w:spacing w:before="240" w:after="120"/>
    </w:pPr>
    <w:rPr>
      <w:rFonts w:ascii="Liberation Sans" w:hAnsi="Liberation Sans" w:eastAsia="Microsoft YaHei" w:cs="Arial"/>
      <w:sz w:val="28"/>
      <w:szCs w:val="28"/>
    </w:rPr>
  </w:style>
  <w:style w:type="paragraph" w:customStyle="1" w:styleId="174">
    <w:name w:val="Complimentary Close"/>
    <w:basedOn w:val="1"/>
    <w:next w:val="1"/>
    <w:qFormat/>
    <w:uiPriority w:val="0"/>
  </w:style>
  <w:style w:type="paragraph" w:customStyle="1" w:styleId="175">
    <w:name w:val="First Line Indent"/>
    <w:qFormat/>
    <w:uiPriority w:val="0"/>
    <w:pPr>
      <w:widowControl/>
      <w:suppressAutoHyphens/>
      <w:bidi w:val="0"/>
      <w:spacing w:before="0" w:after="0"/>
      <w:ind w:firstLine="210"/>
      <w:jc w:val="left"/>
    </w:pPr>
    <w:rPr>
      <w:rFonts w:asciiTheme="minorHAnsi" w:hAnsiTheme="minorHAnsi" w:eastAsiaTheme="minorEastAsia" w:cstheme="minorBidi"/>
      <w:color w:val="auto"/>
      <w:kern w:val="0"/>
      <w:sz w:val="20"/>
      <w:szCs w:val="20"/>
      <w:lang w:val="pt-BR" w:eastAsia="zh-CN" w:bidi="hi-IN"/>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footer" Target="footer2.xml"/><Relationship Id="rId7" Type="http://schemas.openxmlformats.org/officeDocument/2006/relationships/footer" Target="footer1.xml"/><Relationship Id="rId6" Type="http://schemas.openxmlformats.org/officeDocument/2006/relationships/header" Target="header3.xml"/><Relationship Id="rId5" Type="http://schemas.openxmlformats.org/officeDocument/2006/relationships/header" Target="header2.xml"/><Relationship Id="rId4" Type="http://schemas.openxmlformats.org/officeDocument/2006/relationships/header" Target="header1.xml"/><Relationship Id="rId3" Type="http://schemas.openxmlformats.org/officeDocument/2006/relationships/footnotes" Target="footnotes.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theme" Target="theme/theme1.xml"/><Relationship Id="rId1" Type="http://schemas.openxmlformats.org/officeDocument/2006/relationships/styles" Target="styles.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footer3.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rgbClr val="000000"/>
      </a:dk1>
      <a:lt1>
        <a:srgbClr val="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majorFont>
      <a:minorFont>
        <a:latin typeface="Calibri"/>
        <a:ea typeface=""/>
        <a:cs typeface=""/>
      </a:minorFont>
    </a:fontScheme>
    <a:fmtScheme name="">
      <a:fillStyleLst>
        <a:solidFill>
          <a:schemeClr val="phClr"/>
        </a:solidFill>
        <a:gradFill>
          <a:gsLst>
            <a:gs pos="0">
              <a:schemeClr val="phClr">
                <a:lumMod val="110000"/>
                <a:tint val="67000"/>
              </a:schemeClr>
            </a:gs>
            <a:gs pos="50000">
              <a:schemeClr val="phClr">
                <a:lumMod val="105000"/>
                <a:tint val="73000"/>
              </a:schemeClr>
            </a:gs>
            <a:gs pos="100000">
              <a:schemeClr val="phClr">
                <a:lumMod val="105000"/>
                <a:tint val="81000"/>
              </a:schemeClr>
            </a:gs>
          </a:gsLst>
          <a:lin ang="5400000" scaled="0"/>
          <a:tileRect/>
        </a:gradFill>
        <a:gradFill>
          <a:gsLst>
            <a:gs pos="0">
              <a:schemeClr val="phClr">
                <a:lumMod val="102000"/>
                <a:tint val="94000"/>
              </a:schemeClr>
            </a:gs>
            <a:gs pos="50000">
              <a:schemeClr val="phClr">
                <a:lumMod val="100000"/>
                <a:shade val="100000"/>
              </a:schemeClr>
            </a:gs>
            <a:gs pos="100000">
              <a:schemeClr val="phClr">
                <a:lumMod val="99000"/>
                <a:shade val="78000"/>
              </a:schemeClr>
            </a:gs>
          </a:gsLst>
          <a:lin ang="5400000" scaled="0"/>
          <a:tileRect/>
        </a:gradFill>
      </a:fillStyleLst>
      <a:lnStyleLst>
        <a:ln w="6350" cap="flat" cmpd="sng" algn="ctr">
          <a:prstDash val="solid"/>
          <a:miter lim="800000"/>
        </a:ln>
        <a:ln w="12700" cap="flat" cmpd="sng" algn="ctr">
          <a:prstDash val="solid"/>
          <a:miter lim="800000"/>
        </a:ln>
        <a:ln w="19050" cap="flat" cmpd="sng" algn="ctr">
          <a:prstDash val="solid"/>
          <a:miter lim="800000"/>
        </a:ln>
      </a:lnStyleLst>
      <a:effectStyleLst>
        <a:effectStyle>
          <a:effectLst/>
        </a:effectStyle>
        <a:effectStyle>
          <a:effectLst/>
        </a:effectStyle>
        <a:effectStyle>
          <a:effectLst/>
        </a:effectStyle>
      </a:effectStyleLst>
      <a:bgFillStyleLst>
        <a:solidFill>
          <a:schemeClr val="phClr"/>
        </a:solidFill>
        <a:solidFill>
          <a:schemeClr val="phClr">
            <a:tint val="95000"/>
          </a:schemeClr>
        </a:solidFill>
        <a:gradFill>
          <a:gsLst>
            <a:gs pos="0">
              <a:schemeClr val="phClr">
                <a:tint val="93000"/>
                <a:shade val="98000"/>
                <a:lumMod val="102000"/>
              </a:schemeClr>
            </a:gs>
            <a:gs pos="50000">
              <a:schemeClr val="phClr">
                <a:tint val="98000"/>
                <a:shade val="90000"/>
                <a:lumMod val="103000"/>
              </a:schemeClr>
            </a:gs>
            <a:gs pos="100000">
              <a:schemeClr val="phClr">
                <a:shade val="63000"/>
              </a:schemeClr>
            </a:gs>
          </a:gsLst>
          <a:lin ang="5400000" scaled="0"/>
          <a:tileRect/>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135</Words>
  <Characters>769</Characters>
  <Lines>0</Lines>
  <Paragraphs>8</Paragraphs>
  <TotalTime>16</TotalTime>
  <ScaleCrop>false</ScaleCrop>
  <LinksUpToDate>false</LinksUpToDate>
  <CharactersWithSpaces>892</CharactersWithSpaces>
  <Application>WPS Office_12.2.0.20782_F1E327BC-269C-435d-A152-05C5408002CA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2024-09-19T19:07:00Z</dcterms:created>
  <dc:creator>Kamilly</dc:creator>
  <cp:lastModifiedBy>protocolo</cp:lastModifiedBy>
  <dcterms:modified xsi:type="dcterms:W3CDTF">2025-04-04T11:59:12Z</dcterms:modified>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CV">
    <vt:lpwstr>7BD3D3D27BC7440DADD698ABB8B6AE76_11</vt:lpwstr>
  </property>
  <property fmtid="{D5CDD505-2E9C-101B-9397-08002B2CF9AE}" pid="3" name="KSOProductBuildVer">
    <vt:lpwstr>1033-12.2.0.20782</vt:lpwstr>
  </property>
</Properties>
</file>