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271/2025-SG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7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149/2025 de autoria do vereador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4215D2BC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Cb PM Rosolem</w:t>
      </w:r>
      <w:bookmarkStart w:id="1" w:name="_GoBack"/>
      <w:bookmarkEnd w:id="1"/>
    </w:p>
    <w:p w14:paraId="64075265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color w:val="001D35"/>
          <w:spacing w:val="0"/>
          <w:sz w:val="24"/>
          <w:szCs w:val="24"/>
          <w:u w:val="none"/>
          <w:lang w:val="pt-BR"/>
        </w:rPr>
        <w:t>Corpo de Bombeiros Pirassununga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 </w:t>
      </w:r>
    </w:p>
    <w:p w14:paraId="7D364ABC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color w:val="202020"/>
          <w:spacing w:val="0"/>
          <w:sz w:val="24"/>
          <w:szCs w:val="24"/>
          <w:lang w:val="pt-BR"/>
        </w:rPr>
        <w:t>Avenida Presidente Médici, 1195</w:t>
      </w:r>
      <w:r>
        <w:rPr>
          <w:rFonts w:hint="default" w:ascii="Arial" w:hAnsi="Arial" w:cs="Arial"/>
          <w:color w:val="000000"/>
          <w:sz w:val="24"/>
          <w:szCs w:val="24"/>
          <w:lang w:val="pt-BR"/>
        </w:rPr>
        <w:t xml:space="preserve"> </w:t>
      </w:r>
    </w:p>
    <w:p w14:paraId="61EEA0FC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13633-045-Pirassununga-SP</w:t>
      </w:r>
    </w:p>
    <w:p w14:paraId="16151E31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16gb2sgb3pbadm@policiamilitar.sp.gov.br</w:t>
      </w:r>
    </w:p>
    <w:p w14:paraId="6BC5800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7461AEB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401</Characters>
  <Lines>0</Lines>
  <Paragraphs>8</Paragraphs>
  <TotalTime>13</TotalTime>
  <ScaleCrop>false</ScaleCrop>
  <LinksUpToDate>false</LinksUpToDate>
  <CharactersWithSpaces>465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2025-04-07T16:55:16Z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