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rFonts w:cs="Arial" w:ascii="Arial" w:hAnsi="Arial"/>
          <w:color w:val="000000"/>
          <w:u w:val="single"/>
        </w:rPr>
        <w:t xml:space="preserve">Of. nº </w:t>
      </w:r>
      <w:r>
        <w:rPr>
          <w:rFonts w:cs="Arial" w:ascii="Arial" w:hAnsi="Arial"/>
          <w:color w:val="000000"/>
          <w:u w:val="single"/>
        </w:rPr>
        <w:t>348</w:t>
      </w:r>
      <w:r>
        <w:rPr>
          <w:rFonts w:cs="Arial" w:ascii="Arial" w:hAnsi="Arial"/>
          <w:color w:val="000000"/>
          <w:u w:val="single"/>
        </w:rPr>
        <w:t>/2025-SG</w:t>
      </w:r>
      <w:r>
        <w:rPr>
          <w:rFonts w:cs="Arial" w:ascii="Arial" w:hAnsi="Arial"/>
          <w:color w:val="000000"/>
        </w:rPr>
        <w:tab/>
        <w:tab/>
        <w:tab/>
        <w:tab/>
        <w:t xml:space="preserve">   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Pirassununga, 1</w:t>
      </w:r>
      <w:r>
        <w:rPr>
          <w:rFonts w:cs="Arial" w:ascii="Arial" w:hAnsi="Arial"/>
          <w:color w:val="000000"/>
        </w:rPr>
        <w:t>3</w:t>
      </w:r>
      <w:r>
        <w:rPr>
          <w:rFonts w:cs="Arial" w:ascii="Arial" w:hAnsi="Arial"/>
          <w:color w:val="000000"/>
        </w:rPr>
        <w:t xml:space="preserve"> de </w:t>
      </w:r>
      <w:r>
        <w:rPr>
          <w:rFonts w:cs="Arial" w:ascii="Arial" w:hAnsi="Arial"/>
          <w:color w:val="000000"/>
        </w:rPr>
        <w:t>mai</w:t>
      </w:r>
      <w:r>
        <w:rPr>
          <w:rFonts w:cs="Arial" w:ascii="Arial" w:hAnsi="Arial"/>
          <w:color w:val="000000"/>
        </w:rPr>
        <w:t>o de 2025.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Senhor Prefeito,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</w:rPr>
        <w:t xml:space="preserve">Comunico a Vossa Excelência que em Sessão </w:t>
      </w:r>
      <w:r>
        <w:rPr>
          <w:rFonts w:cs="Arial" w:ascii="Arial" w:hAnsi="Arial"/>
          <w:color w:val="000000"/>
        </w:rPr>
        <w:t>O</w:t>
      </w:r>
      <w:r>
        <w:rPr>
          <w:rFonts w:cs="Arial" w:ascii="Arial" w:hAnsi="Arial"/>
          <w:color w:val="000000"/>
        </w:rPr>
        <w:t>rdinária desta Casa de Leis, realizada no dia 1</w:t>
      </w:r>
      <w:r>
        <w:rPr>
          <w:rFonts w:cs="Arial" w:ascii="Arial" w:hAnsi="Arial"/>
          <w:color w:val="000000"/>
        </w:rPr>
        <w:t>2</w:t>
      </w:r>
      <w:r>
        <w:rPr>
          <w:rFonts w:cs="Arial" w:ascii="Arial" w:hAnsi="Arial"/>
          <w:color w:val="000000"/>
        </w:rPr>
        <w:t xml:space="preserve"> de </w:t>
      </w:r>
      <w:r>
        <w:rPr>
          <w:rFonts w:cs="Arial" w:ascii="Arial" w:hAnsi="Arial"/>
          <w:color w:val="000000"/>
        </w:rPr>
        <w:t>mai</w:t>
      </w:r>
      <w:r>
        <w:rPr>
          <w:rFonts w:cs="Arial" w:ascii="Arial" w:hAnsi="Arial"/>
          <w:color w:val="000000"/>
        </w:rPr>
        <w:t xml:space="preserve">o de 2025, o veto aposto </w:t>
      </w:r>
      <w:r>
        <w:rPr>
          <w:rFonts w:cs="Arial" w:ascii="Arial" w:hAnsi="Arial"/>
          <w:color w:val="000000"/>
        </w:rPr>
        <w:t>ao Projeto de Lei nº 06/2025, de autoria da Vereadora Mirelle Cristina de Araújo Bueno</w:t>
      </w:r>
      <w:r>
        <w:rPr>
          <w:rFonts w:cs="Arial" w:ascii="Arial" w:hAnsi="Arial"/>
          <w:color w:val="000000"/>
        </w:rPr>
        <w:t>,</w:t>
      </w:r>
      <w:r>
        <w:rPr>
          <w:rFonts w:cs="Arial" w:ascii="Arial" w:hAnsi="Arial"/>
          <w:b w:val="false"/>
          <w:bCs w:val="false"/>
          <w:color w:val="000000"/>
        </w:rPr>
        <w:t xml:space="preserve"> </w:t>
      </w:r>
      <w:r>
        <w:rPr>
          <w:rStyle w:val="Emphasis"/>
          <w:rFonts w:eastAsia="Liberation Serif" w:cs="Liberation Serif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 xml:space="preserve">que </w:t>
      </w:r>
      <w:r>
        <w:rPr>
          <w:rStyle w:val="Emphasis"/>
          <w:rFonts w:eastAsia="Liberation Serif" w:cs="Liberation Serif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>r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>evoga o parágrafo único da Lei 6.201, de 21 de setembro de 2023</w:t>
      </w:r>
      <w:r>
        <w:rPr>
          <w:rFonts w:cs="Arial" w:ascii="Arial" w:hAnsi="Arial"/>
          <w:color w:val="000000"/>
        </w:rPr>
        <w:t>, fo</w:t>
      </w:r>
      <w:r>
        <w:rPr>
          <w:rFonts w:cs="Arial" w:ascii="Arial" w:hAnsi="Arial"/>
          <w:color w:val="000000"/>
        </w:rPr>
        <w:t>i derrubado</w:t>
      </w:r>
      <w:r>
        <w:rPr>
          <w:rFonts w:cs="Arial" w:ascii="Arial" w:hAnsi="Arial"/>
          <w:color w:val="000000"/>
        </w:rPr>
        <w:t>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Wallace Ananias de Freitas Bruno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Presidente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Arial">
    <w:charset w:val="01"/>
    <w:family w:val="swiss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x-none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5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Emphasis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LibreOffice/24.2.5.2$Windows_X86_64 LibreOffice_project/bffef4ea93e59bebbeaf7f431bb02b1a39ee8a59</Application>
  <AppVersion>15.0000</AppVersion>
  <Pages>1</Pages>
  <Words>93</Words>
  <Characters>480</Characters>
  <CharactersWithSpaces>594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2025-05-13T09:21:45Z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