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ackground w:color="ffffff">
    <v:background id="_x0000_s1025" filled="t"/>
  </w:background>
  <w:body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INDICAÇÃO</w:t>
      </w:r>
    </w:p>
    <w:p>
      <w:pPr>
        <w:jc w:val="center"/>
        <w:rPr>
          <w:rFonts w:ascii="Times New Roman" w:hAnsi="Times New Roman" w:cs="Times New Roman"/>
          <w:b/>
          <w:bCs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  <w:u w:val="single"/>
        </w:rPr>
      </w:pPr>
    </w:p>
    <w:p>
      <w:pPr>
        <w:tabs>
          <w:tab w:val="clear" w:pos="709"/>
          <w:tab w:val="left" w:pos="2268"/>
        </w:tabs>
        <w:jc w:val="both"/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b/>
          <w:bCs/>
          <w:i/>
          <w:iCs/>
        </w:rPr>
        <w:t>Considerando</w:t>
      </w:r>
      <w:r>
        <w:rPr>
          <w:rFonts w:ascii="Times New Roman" w:hAnsi="Times New Roman" w:cs="Times New Roman"/>
        </w:rPr>
        <w:t xml:space="preserve"> que este Vereador sugere que o Executivo Municipal faça a devida notificação do proprietário do imóvel localizado na Rua Afonso Guimarães, próximo ao nº 2.244, esquina com a Rua Francis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 Esperança, Vila Guimarães; </w:t>
      </w: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</w:p>
    <w:p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  <w:b/>
          <w:bCs/>
          <w:i/>
          <w:iCs/>
        </w:rPr>
        <w:t>Considerando</w:t>
      </w:r>
      <w:r>
        <w:rPr>
          <w:rFonts w:ascii="Times New Roman" w:hAnsi="Times New Roman" w:cs="Times New Roman"/>
        </w:rPr>
        <w:t xml:space="preserve"> que o local conta com mato alto, o que potencializa a criação de animas peçonhentos;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</w:pPr>
      <w:r>
        <w:rPr>
          <w:rFonts w:ascii="Times New Roman" w:hAnsi="Times New Roman" w:cs="Times New Roman"/>
          <w:b/>
          <w:bCs/>
          <w:i/>
          <w:iCs/>
        </w:rPr>
        <w:tab/>
        <w:tab/>
        <w:tab/>
        <w:t>Considerando</w:t>
      </w:r>
      <w:r>
        <w:rPr>
          <w:rFonts w:ascii="Times New Roman" w:hAnsi="Times New Roman" w:cs="Times New Roman"/>
        </w:rPr>
        <w:t xml:space="preserve"> que </w:t>
      </w:r>
      <w:r>
        <w:rPr>
          <w:rFonts w:ascii="Times New Roman" w:hAnsi="Times New Roman"/>
        </w:rPr>
        <w:t>a realização de podas corretivas e preventivas é essencial para manter a via em condições adequadas de circulação;</w:t>
      </w:r>
    </w:p>
    <w:p>
      <w:pPr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clear" w:pos="709"/>
          <w:tab w:val="left" w:pos="226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ab/>
        <w:t>Considerando</w:t>
      </w:r>
      <w:r>
        <w:rPr>
          <w:rFonts w:ascii="Times New Roman" w:hAnsi="Times New Roman" w:cs="Times New Roman"/>
        </w:rPr>
        <w:t xml:space="preserve"> que o referido local deve estar em boas condições de segurança e visibilidade a todos seus usuários e que é dever do Poder Público oferecer um ambiente seguro em toda a cidade, evitar acidentes, principalmente, preservar vidas.</w:t>
      </w:r>
    </w:p>
    <w:p>
      <w:pPr>
        <w:jc w:val="both"/>
        <w:rPr>
          <w:rFonts w:ascii="Times New Roman" w:hAnsi="Times New Roman" w:cs="Times New Roman"/>
        </w:rPr>
      </w:pPr>
    </w:p>
    <w:p>
      <w:pPr>
        <w:ind w:firstLine="2127"/>
        <w:jc w:val="both"/>
      </w:pPr>
      <w:r>
        <w:rPr>
          <w:rFonts w:ascii="Times New Roman" w:hAnsi="Times New Roman" w:cs="Times New Roman"/>
          <w:b/>
          <w:bCs/>
          <w:i/>
          <w:iCs/>
        </w:rPr>
        <w:t>Considerando</w:t>
      </w:r>
      <w:r>
        <w:rPr>
          <w:rFonts w:ascii="Times New Roman" w:hAnsi="Times New Roman" w:cs="Times New Roman"/>
        </w:rPr>
        <w:t xml:space="preserve"> a hipótese do terreno ser particular, a Lei Complementar Municipal nº 165, de 8 de novembro de 2018, estabelece o procedimento de notificação do proprietário para proceder a limpeza e, no caso de não atendimento das determinações, o setor competente da Municipalidade realizará os trabalhos as custas do proprietário, sem prejuízo da multa, conforme arts. 5º a 10 do referido diploma normativo.</w:t>
      </w:r>
    </w:p>
    <w:p>
      <w:pPr>
        <w:tabs>
          <w:tab w:val="clear" w:pos="709"/>
          <w:tab w:val="left" w:pos="2268"/>
        </w:tabs>
        <w:jc w:val="both"/>
        <w:rPr>
          <w:rFonts w:ascii="Times New Roman" w:hAnsi="Times New Roman" w:cs="Times New Roman"/>
        </w:rPr>
      </w:pPr>
    </w:p>
    <w:p>
      <w:pPr>
        <w:jc w:val="both"/>
      </w:pPr>
      <w:r>
        <w:rPr>
          <w:rFonts w:ascii="Times New Roman" w:hAnsi="Times New Roman" w:cs="Times New Roman"/>
        </w:rPr>
        <w:tab/>
        <w:tab/>
        <w:tab/>
        <w:t xml:space="preserve">A partir destas considerações, </w:t>
      </w:r>
      <w:r>
        <w:rPr>
          <w:rFonts w:ascii="Times New Roman" w:hAnsi="Times New Roman" w:cs="Times New Roman"/>
          <w:b/>
          <w:bCs/>
        </w:rPr>
        <w:t xml:space="preserve">INDICO </w:t>
      </w:r>
      <w:r>
        <w:rPr>
          <w:rFonts w:ascii="Times New Roman" w:hAnsi="Times New Roman" w:cs="Times New Roman"/>
        </w:rPr>
        <w:t>ao Senhor Prefeito Municipal, pelos meios regimentais, seja realizada a  notificação do proprietário do imóvel localizado na Rua Afonso Guimarães, próximo ao nº 2.244, esquina com a Rua Francis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 Esperança, Vila Guimarães.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</w:rPr>
        <w:t>Sala das Sessões, 04 de agosto de 2025.</w:t>
      </w:r>
    </w:p>
    <w:p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Théo Santos de Souza – “Capitão Théo”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Vereador</w:t>
      </w:r>
    </w:p>
    <w:p>
      <w:pPr>
        <w:jc w:val="both"/>
        <w:rPr>
          <w:rFonts w:ascii="Times New Roman" w:hAnsi="Times New Roman" w:cs="Times New Roman"/>
        </w:rPr>
      </w:pPr>
    </w:p>
    <w:p>
      <w:pPr>
        <w:tabs>
          <w:tab w:val="clear" w:pos="709"/>
          <w:tab w:val="left" w:pos="2268"/>
        </w:tabs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1474" w:right="1134" w:bottom="1474" w:left="1134" w:header="1134" w:footer="1134" w:gutter="0"/>
      <w:pgNumType w:fmt="decimal"/>
      <w:cols w:space="708"/>
      <w:formProt w:val="0"/>
      <w:textDirection w:val="lrTb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4415" cy="1012825"/>
          <wp:effectExtent l="0" t="0" r="0" b="0"/>
          <wp:wrapSquare wrapText="largest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06144" name="Figura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67" t="-401" r="-67" b="-401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4415" cy="1012825"/>
          <wp:effectExtent l="0" t="0" r="0" b="0"/>
          <wp:wrapSquare wrapText="largest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03117" name="Figura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67" t="-401" r="-67" b="-401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4415" cy="10128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61367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67" t="-401" r="-67" b="-401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4415" cy="10128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174898" name="Imagem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-67" t="-401" r="-67" b="-401"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1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epargpadro1">
    <w:name w:val="Fonte parág. padrão1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2">
    <w:name w:val="Título2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2">
    <w:name w:val="Cabeçalho e rodapé2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3">
    <w:name w:val="Cabeçalho e rodapé3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4">
    <w:name w:val="Cabeçalho e rodapé4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5">
    <w:name w:val="Cabeçalho e rodapé5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6">
    <w:name w:val="Cabeçalho e rodapé6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7">
    <w:name w:val="Cabeçalho e rodapé7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8">
    <w:name w:val="Cabeçalho e rodapé8"/>
    <w:basedOn w:val="Normal"/>
    <w:qFormat/>
    <w:pPr>
      <w:suppressLineNumbers/>
      <w:tabs>
        <w:tab w:val="clear" w:pos="709"/>
        <w:tab w:val="center" w:pos="4819"/>
        <w:tab w:val="right" w:pos="9638"/>
      </w:tabs>
    </w:pPr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Header">
    <w:name w:val="Header"/>
    <w:basedOn w:val="CabealhoeRodap"/>
  </w:style>
  <w:style w:type="paragraph" w:customStyle="1" w:styleId="Footer">
    <w:name w:val="Footer"/>
    <w:basedOn w:val="CabealhoeRodap"/>
  </w:style>
  <w:style w:type="numbering" w:customStyle="1" w:styleId="Semlista">
    <w:name w:val="Sem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224</Words>
  <Characters>1239</Characters>
  <Application>Microsoft Office Word</Application>
  <DocSecurity>0</DocSecurity>
  <Lines>0</Lines>
  <Paragraphs>10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cezar g. jacinto</dc:creator>
  <cp:revision>6</cp:revision>
  <cp:lastPrinted>2025-03-24T12:08:00Z</cp:lastPrinted>
  <dcterms:created xsi:type="dcterms:W3CDTF">2025-03-24T17:56:00Z</dcterms:created>
  <dcterms:modified xsi:type="dcterms:W3CDTF">2025-07-30T16:03:11Z</dcterms:modified>
  <dc:language>pt-BR</dc:language>
</cp:coreProperties>
</file>