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1286/2025-SG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784/2025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SANDRA VALÉRIA VADALÁ MULLER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“Sandra Vadalá” e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LUCIANA BATISTA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 xml:space="preserve"> “Luciana do Léssio”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, subscrito por demais edis, que foi apresentado e aprovado em sessão ordinária desta Casa de Leis, realizada em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2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4B9A02DA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Natalia dos Santos Sundfeld Baiocco</w:t>
      </w:r>
    </w:p>
    <w:p w14:paraId="330F74A9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Alameda </w:t>
      </w:r>
      <w:r>
        <w:rPr>
          <w:rFonts w:hint="default" w:ascii="Arial" w:hAnsi="Arial"/>
          <w:sz w:val="24"/>
          <w:szCs w:val="24"/>
          <w:shd w:val="clear" w:color="auto" w:fill="auto"/>
        </w:rPr>
        <w:t>Caminho dos Guarás, 643</w:t>
      </w:r>
    </w:p>
    <w:p w14:paraId="086C2F4B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 xml:space="preserve">Alto da Cidade Jardim </w:t>
      </w:r>
    </w:p>
    <w:p w14:paraId="157F9AC6">
      <w:pPr>
        <w:jc w:val="both"/>
        <w:rPr>
          <w:rFonts w:hint="default" w:ascii="Arial" w:hAnsi="Arial"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13632-542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- Pirassununga-SP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8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79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6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7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69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5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7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8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6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defaultTabStop w:val="708"/>
  <w:autoHyphenation/>
  <w:characterSpacingControl w:val="doNotCompress"/>
  <w:footnotePr>
    <w:footnote w:id="0"/>
    <w:footnote w:id="1"/>
  </w:foot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21224F5C"/>
    <w:rsid w:val="227A4BBB"/>
    <w:rsid w:val="279F33C2"/>
    <w:rsid w:val="2979292F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4B5A66AF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BFB3A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8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paragraph" w:styleId="50">
    <w:name w:val="index 1"/>
    <w:basedOn w:val="1"/>
    <w:next w:val="1"/>
    <w:qFormat/>
    <w:uiPriority w:val="0"/>
  </w:style>
  <w:style w:type="paragraph" w:styleId="51">
    <w:name w:val="index 2"/>
    <w:basedOn w:val="1"/>
    <w:next w:val="1"/>
    <w:qFormat/>
    <w:uiPriority w:val="0"/>
    <w:pPr>
      <w:ind w:left="200"/>
    </w:pPr>
  </w:style>
  <w:style w:type="paragraph" w:styleId="52">
    <w:name w:val="index 3"/>
    <w:basedOn w:val="1"/>
    <w:next w:val="1"/>
    <w:qFormat/>
    <w:uiPriority w:val="0"/>
    <w:pPr>
      <w:ind w:left="400"/>
    </w:pPr>
  </w:style>
  <w:style w:type="paragraph" w:styleId="53">
    <w:name w:val="index 4"/>
    <w:basedOn w:val="1"/>
    <w:next w:val="1"/>
    <w:qFormat/>
    <w:uiPriority w:val="0"/>
    <w:pPr>
      <w:ind w:left="600"/>
    </w:pPr>
  </w:style>
  <w:style w:type="paragraph" w:styleId="54">
    <w:name w:val="index 5"/>
    <w:basedOn w:val="1"/>
    <w:next w:val="1"/>
    <w:qFormat/>
    <w:uiPriority w:val="0"/>
    <w:pPr>
      <w:ind w:left="800"/>
    </w:pPr>
  </w:style>
  <w:style w:type="paragraph" w:styleId="55">
    <w:name w:val="index 6"/>
    <w:basedOn w:val="1"/>
    <w:next w:val="1"/>
    <w:qFormat/>
    <w:uiPriority w:val="0"/>
    <w:pPr>
      <w:ind w:left="1000"/>
    </w:pPr>
  </w:style>
  <w:style w:type="paragraph" w:styleId="56">
    <w:name w:val="index 7"/>
    <w:basedOn w:val="1"/>
    <w:next w:val="1"/>
    <w:qFormat/>
    <w:uiPriority w:val="0"/>
    <w:pPr>
      <w:ind w:left="1200"/>
    </w:pPr>
  </w:style>
  <w:style w:type="paragraph" w:styleId="57">
    <w:name w:val="index 8"/>
    <w:basedOn w:val="1"/>
    <w:next w:val="1"/>
    <w:qFormat/>
    <w:uiPriority w:val="0"/>
    <w:pPr>
      <w:ind w:left="1400"/>
    </w:pPr>
  </w:style>
  <w:style w:type="paragraph" w:styleId="58">
    <w:name w:val="index 9"/>
    <w:basedOn w:val="1"/>
    <w:next w:val="1"/>
    <w:qFormat/>
    <w:uiPriority w:val="0"/>
    <w:pPr>
      <w:ind w:left="1600"/>
    </w:pPr>
  </w:style>
  <w:style w:type="paragraph" w:styleId="59">
    <w:name w:val="index heading"/>
    <w:basedOn w:val="1"/>
    <w:next w:val="50"/>
    <w:qFormat/>
    <w:uiPriority w:val="0"/>
    <w:rPr>
      <w:rFonts w:ascii="Arial" w:hAnsi="Arial" w:cs="Arial"/>
      <w:b/>
      <w:bCs/>
    </w:rPr>
  </w:style>
  <w:style w:type="paragraph" w:styleId="60">
    <w:name w:val="List"/>
    <w:basedOn w:val="1"/>
    <w:qFormat/>
    <w:uiPriority w:val="0"/>
    <w:pPr>
      <w:ind w:left="283" w:hanging="283"/>
    </w:pPr>
  </w:style>
  <w:style w:type="paragraph" w:styleId="61">
    <w:name w:val="List 2"/>
    <w:basedOn w:val="1"/>
    <w:qFormat/>
    <w:uiPriority w:val="0"/>
    <w:pPr>
      <w:ind w:left="566" w:hanging="283"/>
    </w:pPr>
  </w:style>
  <w:style w:type="paragraph" w:styleId="62">
    <w:name w:val="List 3"/>
    <w:basedOn w:val="1"/>
    <w:qFormat/>
    <w:uiPriority w:val="0"/>
    <w:pPr>
      <w:ind w:left="849" w:hanging="283"/>
    </w:pPr>
  </w:style>
  <w:style w:type="paragraph" w:styleId="63">
    <w:name w:val="List 4"/>
    <w:basedOn w:val="1"/>
    <w:qFormat/>
    <w:uiPriority w:val="0"/>
    <w:pPr>
      <w:ind w:left="1132" w:hanging="283"/>
    </w:pPr>
  </w:style>
  <w:style w:type="paragraph" w:styleId="64">
    <w:name w:val="List 5"/>
    <w:basedOn w:val="1"/>
    <w:qFormat/>
    <w:uiPriority w:val="0"/>
    <w:pPr>
      <w:ind w:left="1415" w:hanging="283"/>
    </w:pPr>
  </w:style>
  <w:style w:type="paragraph" w:styleId="65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6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7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8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69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0">
    <w:name w:val="List Continue"/>
    <w:basedOn w:val="1"/>
    <w:qFormat/>
    <w:uiPriority w:val="0"/>
    <w:pPr>
      <w:spacing w:before="0" w:after="120"/>
      <w:ind w:left="283"/>
    </w:pPr>
  </w:style>
  <w:style w:type="paragraph" w:styleId="71">
    <w:name w:val="List Continue 2"/>
    <w:basedOn w:val="1"/>
    <w:qFormat/>
    <w:uiPriority w:val="0"/>
    <w:pPr>
      <w:spacing w:before="0" w:after="120"/>
      <w:ind w:left="566"/>
    </w:pPr>
  </w:style>
  <w:style w:type="paragraph" w:styleId="72">
    <w:name w:val="List Continue 3"/>
    <w:basedOn w:val="1"/>
    <w:qFormat/>
    <w:uiPriority w:val="0"/>
    <w:pPr>
      <w:spacing w:before="0" w:after="120"/>
      <w:ind w:left="849"/>
    </w:pPr>
  </w:style>
  <w:style w:type="paragraph" w:styleId="73">
    <w:name w:val="List Continue 4"/>
    <w:basedOn w:val="1"/>
    <w:qFormat/>
    <w:uiPriority w:val="0"/>
    <w:pPr>
      <w:spacing w:before="0" w:after="120"/>
      <w:ind w:left="1132"/>
    </w:pPr>
  </w:style>
  <w:style w:type="paragraph" w:styleId="74">
    <w:name w:val="List Continue 5"/>
    <w:basedOn w:val="1"/>
    <w:qFormat/>
    <w:uiPriority w:val="0"/>
    <w:pPr>
      <w:spacing w:before="0" w:after="120"/>
      <w:ind w:left="1415"/>
    </w:pPr>
  </w:style>
  <w:style w:type="paragraph" w:styleId="75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6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7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8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79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0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1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2">
    <w:name w:val="Normal (Web)"/>
    <w:basedOn w:val="1"/>
    <w:qFormat/>
    <w:uiPriority w:val="0"/>
    <w:rPr>
      <w:szCs w:val="24"/>
    </w:rPr>
  </w:style>
  <w:style w:type="paragraph" w:styleId="83">
    <w:name w:val="Normal Indent"/>
    <w:basedOn w:val="1"/>
    <w:qFormat/>
    <w:uiPriority w:val="0"/>
    <w:pPr>
      <w:ind w:left="708"/>
    </w:pPr>
  </w:style>
  <w:style w:type="paragraph" w:styleId="84">
    <w:name w:val="Note Heading"/>
    <w:basedOn w:val="1"/>
    <w:next w:val="1"/>
    <w:qFormat/>
    <w:uiPriority w:val="0"/>
  </w:style>
  <w:style w:type="character" w:styleId="85">
    <w:name w:val="page number"/>
    <w:basedOn w:val="11"/>
    <w:qFormat/>
    <w:uiPriority w:val="0"/>
  </w:style>
  <w:style w:type="paragraph" w:styleId="86">
    <w:name w:val="Plain Text"/>
    <w:basedOn w:val="1"/>
    <w:qFormat/>
    <w:uiPriority w:val="0"/>
    <w:rPr>
      <w:rFonts w:ascii="Courier New" w:hAnsi="Courier New" w:cs="Courier New"/>
    </w:rPr>
  </w:style>
  <w:style w:type="paragraph" w:styleId="87">
    <w:name w:val="Signature"/>
    <w:basedOn w:val="1"/>
    <w:qFormat/>
    <w:uiPriority w:val="0"/>
    <w:pPr>
      <w:ind w:left="4252"/>
    </w:pPr>
  </w:style>
  <w:style w:type="character" w:styleId="88">
    <w:name w:val="Strong"/>
    <w:basedOn w:val="11"/>
    <w:qFormat/>
    <w:uiPriority w:val="0"/>
    <w:rPr>
      <w:b/>
      <w:bCs/>
    </w:rPr>
  </w:style>
  <w:style w:type="paragraph" w:styleId="89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0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1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0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1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4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5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6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7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8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09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0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1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2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3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4">
    <w:name w:val="table of authorities"/>
    <w:basedOn w:val="1"/>
    <w:next w:val="1"/>
    <w:qFormat/>
    <w:uiPriority w:val="0"/>
    <w:pPr>
      <w:ind w:left="420"/>
    </w:pPr>
  </w:style>
  <w:style w:type="paragraph" w:styleId="125">
    <w:name w:val="table of figures"/>
    <w:basedOn w:val="1"/>
    <w:next w:val="1"/>
    <w:qFormat/>
    <w:uiPriority w:val="0"/>
    <w:pPr>
      <w:ind w:left="200" w:hanging="200"/>
    </w:pPr>
  </w:style>
  <w:style w:type="table" w:styleId="126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7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0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1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3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6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7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8">
    <w:name w:val="toc 1"/>
    <w:basedOn w:val="1"/>
    <w:next w:val="1"/>
    <w:qFormat/>
    <w:uiPriority w:val="0"/>
  </w:style>
  <w:style w:type="paragraph" w:styleId="139">
    <w:name w:val="toc 2"/>
    <w:basedOn w:val="1"/>
    <w:next w:val="1"/>
    <w:qFormat/>
    <w:uiPriority w:val="0"/>
    <w:pPr>
      <w:ind w:left="420"/>
    </w:pPr>
  </w:style>
  <w:style w:type="paragraph" w:styleId="140">
    <w:name w:val="toc 3"/>
    <w:basedOn w:val="1"/>
    <w:next w:val="1"/>
    <w:qFormat/>
    <w:uiPriority w:val="0"/>
    <w:pPr>
      <w:ind w:left="840"/>
    </w:pPr>
  </w:style>
  <w:style w:type="paragraph" w:styleId="141">
    <w:name w:val="toc 4"/>
    <w:basedOn w:val="1"/>
    <w:next w:val="1"/>
    <w:qFormat/>
    <w:uiPriority w:val="0"/>
    <w:pPr>
      <w:ind w:left="1260"/>
    </w:pPr>
  </w:style>
  <w:style w:type="paragraph" w:styleId="142">
    <w:name w:val="toc 5"/>
    <w:basedOn w:val="1"/>
    <w:next w:val="1"/>
    <w:qFormat/>
    <w:uiPriority w:val="0"/>
    <w:pPr>
      <w:ind w:left="1680"/>
    </w:pPr>
  </w:style>
  <w:style w:type="paragraph" w:styleId="143">
    <w:name w:val="toc 6"/>
    <w:basedOn w:val="1"/>
    <w:next w:val="1"/>
    <w:qFormat/>
    <w:uiPriority w:val="0"/>
    <w:pPr>
      <w:ind w:left="2100"/>
    </w:pPr>
  </w:style>
  <w:style w:type="paragraph" w:styleId="144">
    <w:name w:val="toc 7"/>
    <w:basedOn w:val="1"/>
    <w:next w:val="1"/>
    <w:qFormat/>
    <w:uiPriority w:val="0"/>
    <w:pPr>
      <w:ind w:left="2520"/>
    </w:pPr>
  </w:style>
  <w:style w:type="paragraph" w:styleId="145">
    <w:name w:val="toc 8"/>
    <w:basedOn w:val="1"/>
    <w:next w:val="1"/>
    <w:qFormat/>
    <w:uiPriority w:val="0"/>
    <w:pPr>
      <w:ind w:left="2940"/>
    </w:pPr>
  </w:style>
  <w:style w:type="paragraph" w:styleId="146">
    <w:name w:val="toc 9"/>
    <w:basedOn w:val="1"/>
    <w:next w:val="1"/>
    <w:qFormat/>
    <w:uiPriority w:val="0"/>
    <w:pPr>
      <w:ind w:left="3360"/>
    </w:pPr>
  </w:style>
  <w:style w:type="paragraph" w:customStyle="1" w:styleId="147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8">
    <w:name w:val="Endnote Characters"/>
    <w:qFormat/>
    <w:uiPriority w:val="0"/>
    <w:rPr>
      <w:vertAlign w:val="superscript"/>
    </w:rPr>
  </w:style>
  <w:style w:type="character" w:customStyle="1" w:styleId="149">
    <w:name w:val="Endnote Characters1"/>
    <w:qFormat/>
    <w:uiPriority w:val="0"/>
    <w:rPr>
      <w:vertAlign w:val="superscript"/>
    </w:rPr>
  </w:style>
  <w:style w:type="character" w:customStyle="1" w:styleId="150">
    <w:name w:val="Endnote Characters11"/>
    <w:qFormat/>
    <w:uiPriority w:val="0"/>
    <w:rPr>
      <w:vertAlign w:val="superscript"/>
    </w:rPr>
  </w:style>
  <w:style w:type="character" w:customStyle="1" w:styleId="151">
    <w:name w:val="Endnote Characters111"/>
    <w:qFormat/>
    <w:uiPriority w:val="0"/>
    <w:rPr>
      <w:vertAlign w:val="superscript"/>
    </w:rPr>
  </w:style>
  <w:style w:type="character" w:customStyle="1" w:styleId="152">
    <w:name w:val="Endnote Characters1111"/>
    <w:qFormat/>
    <w:uiPriority w:val="0"/>
    <w:rPr>
      <w:vertAlign w:val="superscript"/>
    </w:rPr>
  </w:style>
  <w:style w:type="character" w:customStyle="1" w:styleId="153">
    <w:name w:val="Footnote Characters"/>
    <w:qFormat/>
    <w:uiPriority w:val="0"/>
    <w:rPr>
      <w:vertAlign w:val="superscript"/>
    </w:rPr>
  </w:style>
  <w:style w:type="character" w:customStyle="1" w:styleId="154">
    <w:name w:val="Footnote Characters1"/>
    <w:qFormat/>
    <w:uiPriority w:val="0"/>
    <w:rPr>
      <w:vertAlign w:val="superscript"/>
    </w:rPr>
  </w:style>
  <w:style w:type="character" w:customStyle="1" w:styleId="155">
    <w:name w:val="Footnote Characters11"/>
    <w:qFormat/>
    <w:uiPriority w:val="0"/>
    <w:rPr>
      <w:vertAlign w:val="superscript"/>
    </w:rPr>
  </w:style>
  <w:style w:type="character" w:customStyle="1" w:styleId="156">
    <w:name w:val="Footnote Characters111"/>
    <w:qFormat/>
    <w:uiPriority w:val="0"/>
    <w:rPr>
      <w:vertAlign w:val="superscript"/>
    </w:rPr>
  </w:style>
  <w:style w:type="character" w:customStyle="1" w:styleId="157">
    <w:name w:val="Footnote Characters1111"/>
    <w:qFormat/>
    <w:uiPriority w:val="0"/>
    <w:rPr>
      <w:vertAlign w:val="superscript"/>
    </w:rPr>
  </w:style>
  <w:style w:type="character" w:customStyle="1" w:styleId="158">
    <w:name w:val="Endnote Characters11111"/>
    <w:qFormat/>
    <w:uiPriority w:val="0"/>
    <w:rPr>
      <w:vertAlign w:val="superscript"/>
    </w:rPr>
  </w:style>
  <w:style w:type="character" w:customStyle="1" w:styleId="159">
    <w:name w:val="Endnote Characters111111"/>
    <w:qFormat/>
    <w:uiPriority w:val="0"/>
    <w:rPr>
      <w:vertAlign w:val="superscript"/>
    </w:rPr>
  </w:style>
  <w:style w:type="character" w:customStyle="1" w:styleId="160">
    <w:name w:val="Footnote Characters11111"/>
    <w:qFormat/>
    <w:uiPriority w:val="0"/>
    <w:rPr>
      <w:vertAlign w:val="superscript"/>
    </w:rPr>
  </w:style>
  <w:style w:type="character" w:customStyle="1" w:styleId="161">
    <w:name w:val="Footnote Characters111111"/>
    <w:qFormat/>
    <w:uiPriority w:val="0"/>
    <w:rPr>
      <w:vertAlign w:val="superscript"/>
    </w:rPr>
  </w:style>
  <w:style w:type="character" w:customStyle="1" w:styleId="162">
    <w:name w:val="Endnote Characters1111111"/>
    <w:qFormat/>
    <w:uiPriority w:val="0"/>
    <w:rPr>
      <w:vertAlign w:val="superscript"/>
    </w:rPr>
  </w:style>
  <w:style w:type="character" w:customStyle="1" w:styleId="163">
    <w:name w:val="Endnote Characters11111111"/>
    <w:basedOn w:val="11"/>
    <w:qFormat/>
    <w:uiPriority w:val="0"/>
    <w:rPr>
      <w:vertAlign w:val="superscript"/>
    </w:rPr>
  </w:style>
  <w:style w:type="character" w:customStyle="1" w:styleId="164">
    <w:name w:val="Line Numbering"/>
    <w:basedOn w:val="11"/>
    <w:qFormat/>
    <w:uiPriority w:val="0"/>
  </w:style>
  <w:style w:type="character" w:customStyle="1" w:styleId="165">
    <w:name w:val="Footnote Characters1111111"/>
    <w:qFormat/>
    <w:uiPriority w:val="0"/>
    <w:rPr>
      <w:vertAlign w:val="superscript"/>
    </w:rPr>
  </w:style>
  <w:style w:type="character" w:customStyle="1" w:styleId="166">
    <w:name w:val="Footnote Characters11111111"/>
    <w:basedOn w:val="11"/>
    <w:qFormat/>
    <w:uiPriority w:val="0"/>
    <w:rPr>
      <w:vertAlign w:val="superscript"/>
    </w:rPr>
  </w:style>
  <w:style w:type="character" w:customStyle="1" w:styleId="167">
    <w:name w:val="Internet Link"/>
    <w:basedOn w:val="11"/>
    <w:qFormat/>
    <w:uiPriority w:val="0"/>
    <w:rPr>
      <w:color w:val="0000FF"/>
      <w:u w:val="single"/>
    </w:rPr>
  </w:style>
  <w:style w:type="paragraph" w:customStyle="1" w:styleId="168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69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0">
    <w:name w:val="Cabeçalho e rodapé"/>
    <w:basedOn w:val="1"/>
    <w:qFormat/>
    <w:uiPriority w:val="0"/>
  </w:style>
  <w:style w:type="paragraph" w:customStyle="1" w:styleId="171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2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Complimentary Close"/>
    <w:basedOn w:val="1"/>
    <w:next w:val="1"/>
    <w:qFormat/>
    <w:uiPriority w:val="0"/>
  </w:style>
  <w:style w:type="paragraph" w:customStyle="1" w:styleId="174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2025-11-04T16:53:36Z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