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u w:val="single"/>
          <w:shd w:fill="auto" w:val="clear"/>
        </w:rPr>
        <w:t xml:space="preserve">Of. nº </w:t>
      </w:r>
      <w:r>
        <w:rPr>
          <w:rFonts w:cs="Arial" w:ascii="Arial" w:hAnsi="Arial"/>
          <w:color w:val="000000"/>
          <w:u w:val="single"/>
          <w:shd w:fill="auto" w:val="clear"/>
        </w:rPr>
        <w:t>1410</w:t>
      </w:r>
      <w:r>
        <w:rPr>
          <w:rFonts w:cs="Arial" w:ascii="Arial" w:hAnsi="Arial"/>
          <w:color w:val="000000"/>
          <w:u w:val="single"/>
          <w:shd w:fill="auto" w:val="clear"/>
        </w:rPr>
        <w:t>/2025-SG</w:t>
      </w:r>
      <w:r>
        <w:rPr>
          <w:rFonts w:cs="Arial" w:ascii="Arial" w:hAnsi="Arial"/>
          <w:color w:val="000000"/>
          <w:shd w:fill="auto" w:val="clear"/>
        </w:rPr>
        <w:tab/>
        <w:tab/>
        <w:tab/>
        <w:tab/>
        <w:t xml:space="preserve">      </w:t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Pirassununga, 10 de dezembro de 2025.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eastAsia="Arial" w:cs="Arial" w:ascii="Arial" w:hAnsi="Arial"/>
          <w:color w:val="000000"/>
          <w:shd w:fill="auto" w:val="clear"/>
        </w:rPr>
        <w:t xml:space="preserve"> 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Senhor Prefeito,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>Comunico a Vossa Excelência que em Sessão Ordinária desta Casa de Leis, realizada no dia 09 de dezembro de 2025, o veto aposto ao Projeto de Lei nº 69/2025, de autoria do Vereador Carlos Luiz de Deus,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hd w:fill="auto" w:val="clear"/>
        </w:rPr>
        <w:t xml:space="preserve"> </w:t>
      </w:r>
      <w:r>
        <w:rPr>
          <w:rStyle w:val="Emphasis"/>
          <w:rFonts w:eastAsia="Liberation Serif" w:cs="Liberation Serif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ar-SA"/>
        </w:rPr>
        <w:t>que d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ar-SA"/>
        </w:rPr>
        <w:t xml:space="preserve">ispõe sobre 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ar-SA" w:eastAsia="zh-CN" w:bidi="ar-SA"/>
        </w:rPr>
        <w:t xml:space="preserve">o fornecimento de medicamentos da rede pública municipal de saúde 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ar-SA" w:eastAsia="zh-CN" w:bidi="ar-SA"/>
        </w:rPr>
        <w:t>– SUS – aos usuários que apresentem receitas prescritas por médicos de clínicas particulares, conveniados ou cooperados a plano de saúde, mesmo que não atendidos pelo SUS e dá outras providências</w:t>
      </w:r>
      <w:r>
        <w:rPr>
          <w:rFonts w:cs="Arial" w:ascii="Arial" w:hAnsi="Arial"/>
          <w:i w:val="false"/>
          <w:iCs w:val="false"/>
          <w:color w:val="000000"/>
        </w:rPr>
        <w:t>, foi derrubado.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Wallace Ananias de Freitas Bruno</w:t>
      </w:r>
    </w:p>
    <w:p>
      <w:pPr>
        <w:pStyle w:val="Normal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  <w:t>Presidente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>
          <w:color w:val="000000"/>
          <w:szCs w:val="24"/>
        </w:rPr>
      </w:pPr>
      <w:r>
        <w:rPr>
          <w:color w:val="000000"/>
          <w:szCs w:val="24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i/>
          <w:iCs/>
          <w:color w:val="000000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color w:val="000000"/>
          <w:u w:val="single"/>
        </w:rPr>
      </w:pPr>
      <w:r>
        <w:rPr>
          <w:rFonts w:cs="Arial" w:ascii="Arial" w:hAnsi="Arial"/>
          <w:color w:val="000000"/>
          <w:u w:val="single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x-none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7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8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9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5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</w:rPr>
  </w:style>
  <w:style w:type="character" w:styleId="Emphasis">
    <w:name w:val="Emphasis"/>
    <w:qFormat/>
    <w:rPr>
      <w:rFonts w:ascii="Liberation Serif" w:hAnsi="Liberation Serif" w:eastAsia="Liberation Serif" w:cs="Liberation Serif"/>
      <w:i/>
      <w:iCs/>
      <w:sz w:val="24"/>
      <w:szCs w:val="24"/>
    </w:rPr>
  </w:style>
  <w:style w:type="character" w:styleId="Fontepargpadro1">
    <w:name w:val="Fonte parág. padrão1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Cabealhoerodap8">
    <w:name w:val="Cabeçalho e rodapé8"/>
    <w:basedOn w:val="Normal"/>
    <w:qFormat/>
    <w:pPr/>
    <w:rPr/>
  </w:style>
  <w:style w:type="paragraph" w:styleId="Cabealhoerodap9">
    <w:name w:val="Cabeçalho e rodapé9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LibreOffice/24.2.5.2$Windows_X86_64 LibreOffice_project/bffef4ea93e59bebbeaf7f431bb02b1a39ee8a59</Application>
  <AppVersion>15.0000</AppVersion>
  <Pages>1</Pages>
  <Words>120</Words>
  <Characters>656</Characters>
  <CharactersWithSpaces>799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2025-12-10T10:45:45Z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