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529A" w14:textId="4BC50B4F" w:rsidR="007606D4" w:rsidRPr="00043EEB" w:rsidRDefault="004B73EC">
      <w:pPr>
        <w:tabs>
          <w:tab w:val="center" w:pos="4419"/>
          <w:tab w:val="right" w:pos="8838"/>
        </w:tabs>
        <w:jc w:val="center"/>
        <w:rPr>
          <w:rFonts w:ascii="Times New Roman" w:hAnsi="Times New Roman" w:cs="Times New Roman"/>
        </w:rPr>
      </w:pPr>
      <w:r w:rsidRPr="00043EEB">
        <w:rPr>
          <w:rFonts w:ascii="Times New Roman" w:hAnsi="Times New Roman" w:cs="Times New Roman"/>
          <w:b/>
          <w:bCs/>
          <w:i/>
          <w:iCs/>
        </w:rPr>
        <w:t xml:space="preserve">         EMENDA Nº____________</w:t>
      </w:r>
    </w:p>
    <w:p w14:paraId="76FCBBC5" w14:textId="77777777" w:rsidR="004B73EC" w:rsidRPr="00043EEB" w:rsidRDefault="00D57016">
      <w:pPr>
        <w:tabs>
          <w:tab w:val="center" w:pos="4419"/>
          <w:tab w:val="right" w:pos="8838"/>
        </w:tabs>
        <w:rPr>
          <w:rFonts w:ascii="Times New Roman" w:hAnsi="Times New Roman" w:cs="Times New Roman"/>
          <w:b/>
          <w:bCs/>
        </w:rPr>
      </w:pPr>
      <w:r w:rsidRPr="00043EEB">
        <w:rPr>
          <w:rFonts w:ascii="Times New Roman" w:hAnsi="Times New Roman" w:cs="Times New Roman"/>
          <w:b/>
          <w:bCs/>
        </w:rPr>
        <w:t xml:space="preserve"> </w:t>
      </w:r>
    </w:p>
    <w:p w14:paraId="1457EB2D" w14:textId="69016E98" w:rsidR="007606D4" w:rsidRPr="00043EEB" w:rsidRDefault="00D57016">
      <w:pPr>
        <w:tabs>
          <w:tab w:val="center" w:pos="4419"/>
          <w:tab w:val="right" w:pos="8838"/>
        </w:tabs>
        <w:rPr>
          <w:rFonts w:ascii="Times New Roman" w:hAnsi="Times New Roman" w:cs="Times New Roman"/>
        </w:rPr>
      </w:pPr>
      <w:r w:rsidRPr="00043EEB">
        <w:rPr>
          <w:rFonts w:ascii="Times New Roman" w:hAnsi="Times New Roman" w:cs="Times New Roman"/>
          <w:b/>
          <w:bCs/>
        </w:rPr>
        <w:t>Projeto de Lei nº 78/2025 (e mensagem aditiva nº 01/2025)</w:t>
      </w:r>
    </w:p>
    <w:p w14:paraId="0BE5E668" w14:textId="77777777" w:rsidR="007606D4" w:rsidRPr="00043EEB" w:rsidRDefault="00D57016">
      <w:pPr>
        <w:tabs>
          <w:tab w:val="center" w:pos="4419"/>
          <w:tab w:val="right" w:pos="8838"/>
        </w:tabs>
        <w:rPr>
          <w:rFonts w:ascii="Times New Roman" w:hAnsi="Times New Roman" w:cs="Times New Roman"/>
        </w:rPr>
      </w:pPr>
      <w:r w:rsidRPr="00043EEB">
        <w:rPr>
          <w:rFonts w:ascii="Times New Roman" w:hAnsi="Times New Roman" w:cs="Times New Roman"/>
          <w:b/>
          <w:bCs/>
        </w:rPr>
        <w:t>Autoria: Executivo Municipal</w:t>
      </w:r>
    </w:p>
    <w:p w14:paraId="0DC4DB15" w14:textId="2B81FA2D" w:rsidR="007606D4" w:rsidRPr="00043EEB" w:rsidRDefault="00D57016">
      <w:pPr>
        <w:tabs>
          <w:tab w:val="center" w:pos="4419"/>
          <w:tab w:val="right" w:pos="8838"/>
        </w:tabs>
        <w:jc w:val="both"/>
        <w:rPr>
          <w:rFonts w:ascii="Times New Roman" w:hAnsi="Times New Roman" w:cs="Times New Roman"/>
        </w:rPr>
      </w:pPr>
      <w:r w:rsidRPr="00043EEB">
        <w:rPr>
          <w:rFonts w:ascii="Times New Roman" w:hAnsi="Times New Roman" w:cs="Times New Roman"/>
          <w:b/>
          <w:bCs/>
        </w:rPr>
        <w:t xml:space="preserve">Ementa: Estima a Receita e Fixa a Despesa do </w:t>
      </w:r>
      <w:r w:rsidR="004B73EC" w:rsidRPr="00043EEB">
        <w:rPr>
          <w:rFonts w:ascii="Times New Roman" w:hAnsi="Times New Roman" w:cs="Times New Roman"/>
          <w:b/>
          <w:bCs/>
        </w:rPr>
        <w:t>Município</w:t>
      </w:r>
      <w:r w:rsidRPr="00043EEB">
        <w:rPr>
          <w:rFonts w:ascii="Times New Roman" w:hAnsi="Times New Roman" w:cs="Times New Roman"/>
          <w:b/>
          <w:bCs/>
        </w:rPr>
        <w:t xml:space="preserve"> para o </w:t>
      </w:r>
      <w:r w:rsidR="004B73EC" w:rsidRPr="00043EEB">
        <w:rPr>
          <w:rFonts w:ascii="Times New Roman" w:hAnsi="Times New Roman" w:cs="Times New Roman"/>
          <w:b/>
          <w:bCs/>
        </w:rPr>
        <w:t>Exercício</w:t>
      </w:r>
      <w:r w:rsidRPr="00043EEB">
        <w:rPr>
          <w:rFonts w:ascii="Times New Roman" w:hAnsi="Times New Roman" w:cs="Times New Roman"/>
          <w:b/>
          <w:bCs/>
        </w:rPr>
        <w:t xml:space="preserve"> de 2026.</w:t>
      </w:r>
    </w:p>
    <w:p w14:paraId="54156A0D" w14:textId="77777777" w:rsidR="007606D4" w:rsidRPr="00043EEB" w:rsidRDefault="007606D4">
      <w:pPr>
        <w:tabs>
          <w:tab w:val="center" w:pos="4419"/>
          <w:tab w:val="right" w:pos="8838"/>
        </w:tabs>
        <w:ind w:firstLine="2130"/>
        <w:jc w:val="both"/>
        <w:rPr>
          <w:rFonts w:ascii="Times New Roman" w:hAnsi="Times New Roman" w:cs="Times New Roman"/>
          <w:sz w:val="12"/>
          <w:szCs w:val="12"/>
        </w:rPr>
      </w:pPr>
    </w:p>
    <w:p w14:paraId="5492621E" w14:textId="77777777" w:rsidR="007606D4" w:rsidRPr="00043EEB" w:rsidRDefault="007606D4">
      <w:pPr>
        <w:tabs>
          <w:tab w:val="center" w:pos="4419"/>
          <w:tab w:val="right" w:pos="8838"/>
        </w:tabs>
        <w:ind w:firstLine="2130"/>
        <w:jc w:val="both"/>
        <w:rPr>
          <w:rFonts w:ascii="Times New Roman" w:hAnsi="Times New Roman" w:cs="Times New Roman"/>
          <w:sz w:val="12"/>
          <w:szCs w:val="12"/>
        </w:rPr>
      </w:pPr>
    </w:p>
    <w:p w14:paraId="0ECAFA3C" w14:textId="77777777" w:rsidR="007606D4" w:rsidRPr="00043EEB" w:rsidRDefault="007606D4">
      <w:pPr>
        <w:tabs>
          <w:tab w:val="center" w:pos="4419"/>
          <w:tab w:val="right" w:pos="8838"/>
        </w:tabs>
        <w:ind w:firstLine="2130"/>
        <w:jc w:val="both"/>
        <w:rPr>
          <w:rFonts w:ascii="Times New Roman" w:hAnsi="Times New Roman" w:cs="Times New Roman"/>
          <w:sz w:val="12"/>
          <w:szCs w:val="12"/>
        </w:rPr>
      </w:pPr>
    </w:p>
    <w:p w14:paraId="1BEE8167" w14:textId="77777777" w:rsidR="007606D4" w:rsidRPr="00043EEB" w:rsidRDefault="007606D4">
      <w:pPr>
        <w:tabs>
          <w:tab w:val="center" w:pos="4419"/>
          <w:tab w:val="right" w:pos="8838"/>
        </w:tabs>
        <w:ind w:firstLine="2130"/>
        <w:jc w:val="both"/>
        <w:rPr>
          <w:rFonts w:ascii="Times New Roman" w:hAnsi="Times New Roman" w:cs="Times New Roman"/>
          <w:sz w:val="12"/>
          <w:szCs w:val="12"/>
        </w:rPr>
      </w:pPr>
    </w:p>
    <w:p w14:paraId="27E70956" w14:textId="7208028D" w:rsidR="007606D4" w:rsidRPr="00043EEB" w:rsidRDefault="00D57016">
      <w:pPr>
        <w:tabs>
          <w:tab w:val="center" w:pos="4419"/>
          <w:tab w:val="right" w:pos="8838"/>
        </w:tabs>
        <w:ind w:firstLine="2130"/>
        <w:jc w:val="both"/>
        <w:rPr>
          <w:rFonts w:ascii="Times New Roman" w:hAnsi="Times New Roman" w:cs="Times New Roman"/>
        </w:rPr>
      </w:pPr>
      <w:r w:rsidRPr="00043EEB">
        <w:rPr>
          <w:rFonts w:ascii="Times New Roman" w:hAnsi="Times New Roman" w:cs="Times New Roman"/>
        </w:rPr>
        <w:t xml:space="preserve">Anula-se parcialmente o valor de </w:t>
      </w:r>
      <w:r w:rsidRPr="00043EEB">
        <w:rPr>
          <w:rFonts w:ascii="Times New Roman" w:hAnsi="Times New Roman" w:cs="Times New Roman"/>
          <w:b/>
          <w:bCs/>
        </w:rPr>
        <w:t>R$</w:t>
      </w:r>
      <w:r w:rsidR="005F6EF4" w:rsidRPr="00043EEB">
        <w:rPr>
          <w:rFonts w:ascii="Times New Roman" w:hAnsi="Times New Roman" w:cs="Times New Roman"/>
          <w:b/>
          <w:bCs/>
        </w:rPr>
        <w:t xml:space="preserve"> 5</w:t>
      </w:r>
      <w:r w:rsidRPr="00043EEB">
        <w:rPr>
          <w:rFonts w:ascii="Times New Roman" w:hAnsi="Times New Roman" w:cs="Times New Roman"/>
          <w:b/>
          <w:bCs/>
        </w:rPr>
        <w:t>.000,00</w:t>
      </w:r>
      <w:r w:rsidRPr="00043EEB">
        <w:rPr>
          <w:rFonts w:ascii="Times New Roman" w:hAnsi="Times New Roman" w:cs="Times New Roman"/>
        </w:rPr>
        <w:t xml:space="preserve"> </w:t>
      </w:r>
      <w:r w:rsidRPr="00043EEB">
        <w:rPr>
          <w:rFonts w:ascii="Times New Roman" w:hAnsi="Times New Roman" w:cs="Times New Roman"/>
          <w:b/>
          <w:bCs/>
        </w:rPr>
        <w:t>(</w:t>
      </w:r>
      <w:r w:rsidR="005F6EF4" w:rsidRPr="00043EEB">
        <w:rPr>
          <w:rFonts w:ascii="Times New Roman" w:hAnsi="Times New Roman" w:cs="Times New Roman"/>
          <w:b/>
          <w:bCs/>
        </w:rPr>
        <w:t>cinco</w:t>
      </w:r>
      <w:r w:rsidRPr="00043EEB">
        <w:rPr>
          <w:rFonts w:ascii="Times New Roman" w:hAnsi="Times New Roman" w:cs="Times New Roman"/>
          <w:b/>
          <w:bCs/>
        </w:rPr>
        <w:t xml:space="preserve"> mil reais) </w:t>
      </w:r>
      <w:r w:rsidRPr="00043EEB">
        <w:rPr>
          <w:rFonts w:ascii="Times New Roman" w:hAnsi="Times New Roman" w:cs="Times New Roman"/>
        </w:rPr>
        <w:t>do valor de R$</w:t>
      </w:r>
      <w:r w:rsidR="00BB5767">
        <w:rPr>
          <w:rFonts w:ascii="Times New Roman" w:hAnsi="Times New Roman" w:cs="Times New Roman"/>
        </w:rPr>
        <w:t xml:space="preserve"> </w:t>
      </w:r>
      <w:r w:rsidRPr="00043EEB">
        <w:rPr>
          <w:rFonts w:ascii="Times New Roman" w:hAnsi="Times New Roman" w:cs="Times New Roman"/>
        </w:rPr>
        <w:t>4.851.046,85 (quatro milhões, oitocentos e cinquenta e um mil, quarenta e seis reais e oitenta e cinco centavos)</w:t>
      </w:r>
      <w:r w:rsidRPr="00043EEB">
        <w:rPr>
          <w:rFonts w:ascii="Times New Roman" w:hAnsi="Times New Roman" w:cs="Times New Roman"/>
          <w:b/>
          <w:bCs/>
        </w:rPr>
        <w:t xml:space="preserve"> </w:t>
      </w:r>
      <w:r w:rsidRPr="00043EEB">
        <w:rPr>
          <w:rFonts w:ascii="Times New Roman" w:hAnsi="Times New Roman" w:cs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 w14:paraId="655DF591" w14:textId="77777777" w:rsidR="007606D4" w:rsidRPr="00043EEB" w:rsidRDefault="007606D4">
      <w:pPr>
        <w:tabs>
          <w:tab w:val="center" w:pos="4419"/>
          <w:tab w:val="right" w:pos="8838"/>
        </w:tabs>
        <w:ind w:firstLine="213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2"/>
        <w:tblW w:w="1499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26"/>
        <w:gridCol w:w="2369"/>
        <w:gridCol w:w="2846"/>
        <w:gridCol w:w="4539"/>
        <w:gridCol w:w="2315"/>
      </w:tblGrid>
      <w:tr w:rsidR="007606D4" w:rsidRPr="00043EEB" w14:paraId="7A11F280" w14:textId="77777777" w:rsidTr="003D02B4">
        <w:trPr>
          <w:tblHeader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2A6E6" w14:textId="77777777" w:rsidR="007606D4" w:rsidRPr="00043EEB" w:rsidRDefault="00D57016">
            <w:pPr>
              <w:jc w:val="center"/>
              <w:rPr>
                <w:rFonts w:ascii="Times New Roman" w:hAnsi="Times New Roman" w:cs="Times New Roman"/>
              </w:rPr>
            </w:pPr>
            <w:r w:rsidRPr="00043E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ÓRGÃO RESPONSÁVEL PRINCIPAL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99C9F" w14:textId="77777777" w:rsidR="007606D4" w:rsidRPr="00043EEB" w:rsidRDefault="00D57016">
            <w:pPr>
              <w:jc w:val="center"/>
              <w:rPr>
                <w:rFonts w:ascii="Times New Roman" w:hAnsi="Times New Roman" w:cs="Times New Roman"/>
              </w:rPr>
            </w:pPr>
            <w:r w:rsidRPr="00043E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A5C26" w14:textId="77777777" w:rsidR="007606D4" w:rsidRPr="00043EEB" w:rsidRDefault="00D57016">
            <w:pPr>
              <w:jc w:val="center"/>
              <w:rPr>
                <w:rFonts w:ascii="Times New Roman" w:hAnsi="Times New Roman" w:cs="Times New Roman"/>
              </w:rPr>
            </w:pPr>
            <w:r w:rsidRPr="00043E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DF639" w14:textId="77777777" w:rsidR="007606D4" w:rsidRPr="00043EEB" w:rsidRDefault="00D57016">
            <w:pPr>
              <w:jc w:val="center"/>
              <w:rPr>
                <w:rFonts w:ascii="Times New Roman" w:hAnsi="Times New Roman" w:cs="Times New Roman"/>
              </w:rPr>
            </w:pPr>
            <w:r w:rsidRPr="00043E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Ação/objeto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BA912" w14:textId="77777777" w:rsidR="007606D4" w:rsidRPr="00043EEB" w:rsidRDefault="00D57016">
            <w:pPr>
              <w:jc w:val="center"/>
              <w:rPr>
                <w:rFonts w:ascii="Times New Roman" w:hAnsi="Times New Roman" w:cs="Times New Roman"/>
              </w:rPr>
            </w:pPr>
            <w:r w:rsidRPr="00043E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VALOR</w:t>
            </w:r>
          </w:p>
        </w:tc>
      </w:tr>
      <w:tr w:rsidR="007606D4" w:rsidRPr="00043EEB" w14:paraId="1BF26447" w14:textId="77777777" w:rsidTr="003D02B4">
        <w:trPr>
          <w:trHeight w:val="1256"/>
        </w:trPr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D2F2F" w14:textId="6960D564" w:rsidR="004B73EC" w:rsidRPr="00043EEB" w:rsidRDefault="004B73EC" w:rsidP="004B73E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43E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Secretaria Municipal de </w:t>
            </w:r>
            <w:r w:rsidR="009C6B2F">
              <w:rPr>
                <w:rFonts w:ascii="Times New Roman" w:hAnsi="Times New Roman" w:cs="Times New Roman"/>
                <w:b/>
                <w:bCs/>
                <w:color w:val="000000"/>
              </w:rPr>
              <w:t>Assistência e D</w:t>
            </w:r>
            <w:r w:rsidRPr="00043EEB">
              <w:rPr>
                <w:rFonts w:ascii="Times New Roman" w:hAnsi="Times New Roman" w:cs="Times New Roman"/>
                <w:b/>
                <w:bCs/>
                <w:color w:val="000000"/>
              </w:rPr>
              <w:t>esenvolvimento</w:t>
            </w:r>
            <w:r w:rsidR="00D5701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Social</w:t>
            </w:r>
            <w:r w:rsidR="003D02B4" w:rsidRPr="00043E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13.01.00</w:t>
            </w:r>
          </w:p>
          <w:p w14:paraId="1D9105F9" w14:textId="63F0FD7D" w:rsidR="007606D4" w:rsidRPr="00043EEB" w:rsidRDefault="007606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D219A" w14:textId="0B6483D5" w:rsidR="003D02B4" w:rsidRPr="00043EEB" w:rsidRDefault="003D02B4" w:rsidP="003D02B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3EEB">
              <w:rPr>
                <w:rFonts w:ascii="Times New Roman" w:hAnsi="Times New Roman" w:cs="Times New Roman"/>
                <w:color w:val="000000"/>
              </w:rPr>
              <w:t>08.122.1001-</w:t>
            </w:r>
          </w:p>
          <w:p w14:paraId="5F9EE378" w14:textId="5D50DD0E" w:rsidR="007606D4" w:rsidRPr="00043EEB" w:rsidRDefault="00760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8C99B" w14:textId="77777777" w:rsidR="00043EEB" w:rsidRDefault="00043EEB" w:rsidP="00D826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43E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CUSTEIO</w:t>
            </w:r>
          </w:p>
          <w:p w14:paraId="2C15C857" w14:textId="0492411E" w:rsidR="00A171F0" w:rsidRDefault="00043EEB" w:rsidP="00D826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43E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(DESPESA CORRENTE)</w:t>
            </w:r>
          </w:p>
          <w:p w14:paraId="2493B140" w14:textId="77777777" w:rsidR="00043EEB" w:rsidRPr="00043EEB" w:rsidRDefault="00043EEB" w:rsidP="00D826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56F209DA" w14:textId="029761DE" w:rsidR="005F6EF4" w:rsidRPr="00043EEB" w:rsidRDefault="00043EEB" w:rsidP="005F6E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043EE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AQUISIÇÃO DE BENS DE CONSUMO</w:t>
            </w:r>
          </w:p>
          <w:p w14:paraId="6D894D68" w14:textId="0C442A68" w:rsidR="007606D4" w:rsidRPr="00043EEB" w:rsidRDefault="007606D4" w:rsidP="005F6E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340A8" w14:textId="11D44C58" w:rsidR="00043EEB" w:rsidRPr="00043EEB" w:rsidRDefault="00043EEB" w:rsidP="00043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43E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AQUISIÇÃO GÊNERO ALIMENTÍCIOS</w:t>
            </w:r>
          </w:p>
          <w:p w14:paraId="3B4806FC" w14:textId="77777777" w:rsidR="00043EEB" w:rsidRDefault="00043EEB" w:rsidP="00043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43E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PARA</w:t>
            </w:r>
          </w:p>
          <w:p w14:paraId="7ED88D66" w14:textId="77777777" w:rsidR="005F17FF" w:rsidRPr="00043EEB" w:rsidRDefault="005F17FF" w:rsidP="00043E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476B6E51" w14:textId="1881813F" w:rsidR="007606D4" w:rsidRPr="00043EEB" w:rsidRDefault="00043EEB" w:rsidP="00043EEB">
            <w:pPr>
              <w:jc w:val="center"/>
              <w:rPr>
                <w:rFonts w:ascii="Times New Roman" w:hAnsi="Times New Roman" w:cs="Times New Roman"/>
              </w:rPr>
            </w:pPr>
            <w:r w:rsidRPr="00043E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CASA DE SÃO VICENTE OBRA UNIDA À SOCIEDADE DE SÃO VICENTE DE PAULO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3E3AD" w14:textId="0D249579" w:rsidR="007606D4" w:rsidRPr="00043EEB" w:rsidRDefault="005F6EF4">
            <w:pPr>
              <w:rPr>
                <w:rFonts w:ascii="Times New Roman" w:hAnsi="Times New Roman" w:cs="Times New Roman"/>
                <w:i/>
                <w:iCs/>
              </w:rPr>
            </w:pPr>
            <w:r w:rsidRPr="00043EEB">
              <w:rPr>
                <w:rFonts w:ascii="Times New Roman" w:hAnsi="Times New Roman" w:cs="Times New Roman"/>
                <w:b/>
                <w:bCs/>
                <w:i/>
                <w:iCs/>
              </w:rPr>
              <w:t>R$ 5.000,00</w:t>
            </w:r>
            <w:r w:rsidRPr="00043E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43EE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(cinco mil reais) </w:t>
            </w:r>
          </w:p>
        </w:tc>
      </w:tr>
    </w:tbl>
    <w:p w14:paraId="3CFDB828" w14:textId="77777777" w:rsidR="007606D4" w:rsidRPr="00043EEB" w:rsidRDefault="007606D4">
      <w:pPr>
        <w:ind w:firstLine="2130"/>
        <w:jc w:val="both"/>
        <w:rPr>
          <w:rFonts w:ascii="Times New Roman" w:hAnsi="Times New Roman" w:cs="Times New Roman"/>
          <w:sz w:val="16"/>
          <w:szCs w:val="16"/>
        </w:rPr>
      </w:pPr>
    </w:p>
    <w:p w14:paraId="5E56A4F6" w14:textId="60B10BA1" w:rsidR="00BB5767" w:rsidRDefault="00BB5767" w:rsidP="00BB5767">
      <w:pPr>
        <w:ind w:firstLine="2268"/>
        <w:jc w:val="both"/>
        <w:rPr>
          <w:rFonts w:ascii="Times New Roman" w:hAnsi="Times New Roman" w:cs="Times New Roman"/>
        </w:rPr>
      </w:pPr>
      <w:r w:rsidRPr="00BB5767">
        <w:rPr>
          <w:rFonts w:ascii="Times New Roman" w:hAnsi="Times New Roman" w:cs="Times New Roman"/>
          <w:b/>
          <w:bCs/>
        </w:rPr>
        <w:t>Fica indicada e parcialmente anulada</w:t>
      </w:r>
      <w:r w:rsidRPr="00BB5767">
        <w:rPr>
          <w:rFonts w:ascii="Times New Roman" w:hAnsi="Times New Roman" w:cs="Times New Roman"/>
        </w:rPr>
        <w:t xml:space="preserve">, para fazer face à diferença do valor do aumento do recurso financeiro do Programa e Ação ora indicados, a seguinte dotação orçamentária, no valor de </w:t>
      </w:r>
      <w:r w:rsidRPr="00BB5767">
        <w:rPr>
          <w:rFonts w:ascii="Times New Roman" w:hAnsi="Times New Roman" w:cs="Times New Roman"/>
          <w:b/>
          <w:bCs/>
        </w:rPr>
        <w:t>R$ 5.000,00 (cinco mil reais)</w:t>
      </w:r>
      <w:r w:rsidRPr="00BB5767">
        <w:rPr>
          <w:rFonts w:ascii="Times New Roman" w:hAnsi="Times New Roman" w:cs="Times New Roman"/>
        </w:rPr>
        <w:t xml:space="preserve">, na natureza da despesa </w:t>
      </w:r>
      <w:r w:rsidR="00D57016">
        <w:rPr>
          <w:rFonts w:ascii="Times New Roman" w:hAnsi="Times New Roman" w:cs="Times New Roman"/>
          <w:b/>
          <w:bCs/>
        </w:rPr>
        <w:t>CUSTEIO (DESPESA CORRENTE)</w:t>
      </w:r>
      <w:r w:rsidRPr="00BB5767">
        <w:rPr>
          <w:rFonts w:ascii="Times New Roman" w:hAnsi="Times New Roman" w:cs="Times New Roman"/>
        </w:rPr>
        <w:t xml:space="preserve">, destinada à </w:t>
      </w:r>
      <w:r w:rsidRPr="00BB5767">
        <w:rPr>
          <w:rFonts w:ascii="Times New Roman" w:hAnsi="Times New Roman" w:cs="Times New Roman"/>
          <w:b/>
          <w:bCs/>
        </w:rPr>
        <w:t xml:space="preserve">Secretaria Municipal de </w:t>
      </w:r>
      <w:r w:rsidR="009C6B2F">
        <w:rPr>
          <w:rFonts w:ascii="Times New Roman" w:hAnsi="Times New Roman" w:cs="Times New Roman"/>
          <w:b/>
          <w:bCs/>
        </w:rPr>
        <w:t xml:space="preserve">Assistência e </w:t>
      </w:r>
      <w:r w:rsidRPr="00BB5767">
        <w:rPr>
          <w:rFonts w:ascii="Times New Roman" w:hAnsi="Times New Roman" w:cs="Times New Roman"/>
          <w:b/>
          <w:bCs/>
        </w:rPr>
        <w:t>Desenvolvimento</w:t>
      </w:r>
      <w:r w:rsidR="00D57016">
        <w:rPr>
          <w:rFonts w:ascii="Times New Roman" w:hAnsi="Times New Roman" w:cs="Times New Roman"/>
          <w:b/>
          <w:bCs/>
        </w:rPr>
        <w:t xml:space="preserve"> </w:t>
      </w:r>
      <w:r w:rsidRPr="00BB5767">
        <w:rPr>
          <w:rFonts w:ascii="Times New Roman" w:hAnsi="Times New Roman" w:cs="Times New Roman"/>
          <w:b/>
          <w:bCs/>
        </w:rPr>
        <w:t>Social</w:t>
      </w:r>
      <w:r w:rsidRPr="00BB5767">
        <w:rPr>
          <w:rFonts w:ascii="Times New Roman" w:hAnsi="Times New Roman" w:cs="Times New Roman"/>
        </w:rPr>
        <w:t xml:space="preserve">, para </w:t>
      </w:r>
      <w:r w:rsidRPr="00BB5767">
        <w:rPr>
          <w:rFonts w:ascii="Times New Roman" w:hAnsi="Times New Roman" w:cs="Times New Roman"/>
          <w:b/>
          <w:bCs/>
        </w:rPr>
        <w:t>aquisição de gêneros alimentícios</w:t>
      </w:r>
      <w:r w:rsidRPr="00BB5767">
        <w:rPr>
          <w:rFonts w:ascii="Times New Roman" w:hAnsi="Times New Roman" w:cs="Times New Roman"/>
        </w:rPr>
        <w:t xml:space="preserve"> destinados à </w:t>
      </w:r>
      <w:r w:rsidRPr="00BB5767">
        <w:rPr>
          <w:rFonts w:ascii="Times New Roman" w:hAnsi="Times New Roman" w:cs="Times New Roman"/>
          <w:b/>
          <w:bCs/>
        </w:rPr>
        <w:t>Casa São Vicente – Obra Unida à Sociedade de São Vicente de Paulo</w:t>
      </w:r>
      <w:r w:rsidRPr="00BB5767">
        <w:rPr>
          <w:rFonts w:ascii="Times New Roman" w:hAnsi="Times New Roman" w:cs="Times New Roman"/>
        </w:rPr>
        <w:t xml:space="preserve">, inscrita no </w:t>
      </w:r>
      <w:r w:rsidRPr="00BB5767">
        <w:rPr>
          <w:rFonts w:ascii="Times New Roman" w:hAnsi="Times New Roman" w:cs="Times New Roman"/>
          <w:b/>
          <w:bCs/>
        </w:rPr>
        <w:t>CNPJ nº 46.966.131/0001-29</w:t>
      </w:r>
      <w:r w:rsidRPr="00BB5767">
        <w:rPr>
          <w:rFonts w:ascii="Times New Roman" w:hAnsi="Times New Roman" w:cs="Times New Roman"/>
        </w:rPr>
        <w:t>.</w:t>
      </w:r>
    </w:p>
    <w:p w14:paraId="384CB6A7" w14:textId="77777777" w:rsidR="00BB5767" w:rsidRDefault="00BB5767" w:rsidP="00BB5767">
      <w:pPr>
        <w:ind w:firstLine="2268"/>
        <w:jc w:val="both"/>
        <w:rPr>
          <w:rFonts w:ascii="Times New Roman" w:hAnsi="Times New Roman" w:cs="Times New Roman"/>
        </w:rPr>
      </w:pPr>
    </w:p>
    <w:p w14:paraId="52145EE6" w14:textId="2B9716E9" w:rsidR="007606D4" w:rsidRPr="00043EEB" w:rsidRDefault="00D57016" w:rsidP="00D82653">
      <w:pPr>
        <w:ind w:left="4320" w:firstLine="720"/>
        <w:jc w:val="both"/>
        <w:rPr>
          <w:rFonts w:ascii="Times New Roman" w:hAnsi="Times New Roman" w:cs="Times New Roman"/>
        </w:rPr>
      </w:pPr>
      <w:r w:rsidRPr="00043EEB">
        <w:rPr>
          <w:rFonts w:ascii="Times New Roman" w:hAnsi="Times New Roman" w:cs="Times New Roman"/>
        </w:rPr>
        <w:t>Sala das Sessões, 22 de dezembro de 2025</w:t>
      </w:r>
    </w:p>
    <w:p w14:paraId="7A4D8A4C" w14:textId="77777777" w:rsidR="004B73EC" w:rsidRPr="00043EEB" w:rsidRDefault="004B73EC">
      <w:pPr>
        <w:jc w:val="center"/>
        <w:rPr>
          <w:rFonts w:ascii="Times New Roman" w:hAnsi="Times New Roman" w:cs="Times New Roman"/>
        </w:rPr>
      </w:pPr>
    </w:p>
    <w:p w14:paraId="7289785D" w14:textId="77777777" w:rsidR="007606D4" w:rsidRPr="00043EEB" w:rsidRDefault="007606D4">
      <w:pPr>
        <w:jc w:val="center"/>
        <w:rPr>
          <w:rFonts w:ascii="Times New Roman" w:hAnsi="Times New Roman" w:cs="Times New Roman"/>
        </w:rPr>
      </w:pPr>
    </w:p>
    <w:p w14:paraId="1EDB8DAF" w14:textId="38D596F3" w:rsidR="007606D4" w:rsidRPr="00043EEB" w:rsidRDefault="004B73EC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043EEB">
        <w:rPr>
          <w:rFonts w:ascii="Times New Roman" w:hAnsi="Times New Roman" w:cs="Times New Roman"/>
          <w:b/>
          <w:bCs/>
          <w:i/>
          <w:iCs/>
        </w:rPr>
        <w:t xml:space="preserve">Wellinton Luis Cintra de Oliveira </w:t>
      </w:r>
    </w:p>
    <w:p w14:paraId="0454D806" w14:textId="7CE072EA" w:rsidR="004B73EC" w:rsidRPr="00043EEB" w:rsidRDefault="004B73EC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043EEB">
        <w:rPr>
          <w:rFonts w:ascii="Times New Roman" w:hAnsi="Times New Roman" w:cs="Times New Roman"/>
          <w:b/>
          <w:bCs/>
          <w:i/>
          <w:iCs/>
        </w:rPr>
        <w:t xml:space="preserve">Vereador </w:t>
      </w:r>
    </w:p>
    <w:p w14:paraId="239140C7" w14:textId="1F5FAD41" w:rsidR="004B73EC" w:rsidRPr="00043EEB" w:rsidRDefault="004B73EC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C8881E5" w14:textId="38F6612E" w:rsidR="004B73EC" w:rsidRPr="00043EEB" w:rsidRDefault="004B73EC" w:rsidP="004B73EC">
      <w:pPr>
        <w:rPr>
          <w:rFonts w:ascii="Times New Roman" w:hAnsi="Times New Roman" w:cs="Times New Roman"/>
          <w:b/>
          <w:bCs/>
          <w:i/>
          <w:iCs/>
        </w:rPr>
      </w:pPr>
      <w:r w:rsidRPr="00043EEB">
        <w:rPr>
          <w:rFonts w:ascii="Times New Roman" w:hAnsi="Times New Roman" w:cs="Times New Roman"/>
          <w:b/>
          <w:bCs/>
          <w:i/>
          <w:iCs/>
        </w:rPr>
        <w:t>Japs</w:t>
      </w:r>
    </w:p>
    <w:p w14:paraId="184BD4BA" w14:textId="77777777" w:rsidR="004B73EC" w:rsidRPr="00043EEB" w:rsidRDefault="004B73EC" w:rsidP="004B73EC">
      <w:pPr>
        <w:rPr>
          <w:rFonts w:ascii="Times New Roman" w:hAnsi="Times New Roman" w:cs="Times New Roman"/>
          <w:noProof/>
        </w:rPr>
      </w:pPr>
    </w:p>
    <w:p w14:paraId="47456B14" w14:textId="06FB0483" w:rsidR="007606D4" w:rsidRPr="00043EEB" w:rsidRDefault="004B73EC" w:rsidP="004B73EC">
      <w:pPr>
        <w:ind w:left="6480"/>
        <w:rPr>
          <w:rFonts w:ascii="Times New Roman" w:hAnsi="Times New Roman" w:cs="Times New Roman"/>
          <w:b/>
          <w:bCs/>
          <w:i/>
          <w:iCs/>
        </w:rPr>
      </w:pPr>
      <w:r w:rsidRPr="00043EEB">
        <w:rPr>
          <w:rFonts w:ascii="Times New Roman" w:hAnsi="Times New Roman" w:cs="Times New Roman"/>
          <w:b/>
          <w:bCs/>
          <w:i/>
          <w:iCs/>
        </w:rPr>
        <w:t>JUSTIFICATIVA:</w:t>
      </w:r>
    </w:p>
    <w:p w14:paraId="0171A81A" w14:textId="77777777" w:rsidR="007606D4" w:rsidRPr="00043EEB" w:rsidRDefault="007606D4">
      <w:pPr>
        <w:tabs>
          <w:tab w:val="center" w:pos="4419"/>
          <w:tab w:val="right" w:pos="8838"/>
        </w:tabs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0A04DFB2" w14:textId="77777777" w:rsidR="00BB5767" w:rsidRDefault="00BB5767" w:rsidP="00BB5767">
      <w:pPr>
        <w:tabs>
          <w:tab w:val="center" w:pos="4419"/>
          <w:tab w:val="right" w:pos="8838"/>
        </w:tabs>
        <w:ind w:firstLine="2268"/>
        <w:jc w:val="both"/>
        <w:rPr>
          <w:rFonts w:ascii="Times New Roman" w:hAnsi="Times New Roman" w:cs="Times New Roman"/>
        </w:rPr>
      </w:pPr>
      <w:r w:rsidRPr="00BB5767">
        <w:rPr>
          <w:rFonts w:ascii="Times New Roman" w:hAnsi="Times New Roman" w:cs="Times New Roman"/>
        </w:rPr>
        <w:t xml:space="preserve">A presente Emenda Impositiva tem por finalidade a destinação de recursos à </w:t>
      </w:r>
      <w:r w:rsidRPr="00BB5767">
        <w:rPr>
          <w:rFonts w:ascii="Times New Roman" w:hAnsi="Times New Roman" w:cs="Times New Roman"/>
          <w:b/>
          <w:bCs/>
        </w:rPr>
        <w:t>Casa São Vicente</w:t>
      </w:r>
      <w:r w:rsidRPr="00BB5767">
        <w:rPr>
          <w:rFonts w:ascii="Times New Roman" w:hAnsi="Times New Roman" w:cs="Times New Roman"/>
        </w:rPr>
        <w:t>, entidade sem fins lucrativos que desenvolve relevante trabalho de caráter assistencial, social e humanitário, atendendo a população em situação de vulnerabilidade no município.</w:t>
      </w:r>
    </w:p>
    <w:p w14:paraId="292DF925" w14:textId="77777777" w:rsidR="00BB5767" w:rsidRPr="00BB5767" w:rsidRDefault="00BB5767" w:rsidP="00BB5767">
      <w:pPr>
        <w:tabs>
          <w:tab w:val="center" w:pos="4419"/>
          <w:tab w:val="right" w:pos="8838"/>
        </w:tabs>
        <w:ind w:firstLine="2268"/>
        <w:jc w:val="both"/>
        <w:rPr>
          <w:rFonts w:ascii="Times New Roman" w:hAnsi="Times New Roman" w:cs="Times New Roman"/>
        </w:rPr>
      </w:pPr>
    </w:p>
    <w:p w14:paraId="78066D7A" w14:textId="77777777" w:rsidR="00BB5767" w:rsidRDefault="00BB5767" w:rsidP="00BB5767">
      <w:pPr>
        <w:tabs>
          <w:tab w:val="center" w:pos="4419"/>
          <w:tab w:val="right" w:pos="8838"/>
        </w:tabs>
        <w:ind w:firstLine="2268"/>
        <w:jc w:val="both"/>
        <w:rPr>
          <w:rFonts w:ascii="Times New Roman" w:hAnsi="Times New Roman" w:cs="Times New Roman"/>
        </w:rPr>
      </w:pPr>
      <w:r w:rsidRPr="00BB5767">
        <w:rPr>
          <w:rFonts w:ascii="Times New Roman" w:hAnsi="Times New Roman" w:cs="Times New Roman"/>
        </w:rPr>
        <w:t>A destinação dos recursos atende de forma direta ao interesse público, ao contribuir para a manutenção e o fortalecimento das atividades da entidade, garantindo melhores condições para a continuidade dos serviços prestados, ampliando a capacidade de atendimento e assegurando suporte às ações que impactam positivamente a qualidade de vida dos beneficiários.</w:t>
      </w:r>
    </w:p>
    <w:p w14:paraId="1631FD90" w14:textId="77777777" w:rsidR="00BB5767" w:rsidRPr="00BB5767" w:rsidRDefault="00BB5767" w:rsidP="00BB5767">
      <w:pPr>
        <w:tabs>
          <w:tab w:val="center" w:pos="4419"/>
          <w:tab w:val="right" w:pos="8838"/>
        </w:tabs>
        <w:ind w:firstLine="2268"/>
        <w:jc w:val="both"/>
        <w:rPr>
          <w:rFonts w:ascii="Times New Roman" w:hAnsi="Times New Roman" w:cs="Times New Roman"/>
        </w:rPr>
      </w:pPr>
    </w:p>
    <w:p w14:paraId="29A2DBE8" w14:textId="77777777" w:rsidR="00BB5767" w:rsidRDefault="00BB5767" w:rsidP="00BB5767">
      <w:pPr>
        <w:tabs>
          <w:tab w:val="center" w:pos="4419"/>
          <w:tab w:val="right" w:pos="8838"/>
        </w:tabs>
        <w:ind w:firstLine="2268"/>
        <w:jc w:val="both"/>
        <w:rPr>
          <w:rFonts w:ascii="Times New Roman" w:hAnsi="Times New Roman" w:cs="Times New Roman"/>
        </w:rPr>
      </w:pPr>
      <w:r w:rsidRPr="00BB5767">
        <w:rPr>
          <w:rFonts w:ascii="Times New Roman" w:hAnsi="Times New Roman" w:cs="Times New Roman"/>
        </w:rPr>
        <w:t>Ressalta-se que a atuação da entidade complementa as políticas públicas municipais, exercendo papel fundamental no atendimento de demandas sociais que, muitas vezes, não são plenamente supridas pelo Poder Público, promovendo proteção social, acolhimento e dignidade às pessoas assistidas.</w:t>
      </w:r>
    </w:p>
    <w:p w14:paraId="37DA3787" w14:textId="77777777" w:rsidR="00BB5767" w:rsidRPr="00BB5767" w:rsidRDefault="00BB5767" w:rsidP="00BB5767">
      <w:pPr>
        <w:tabs>
          <w:tab w:val="center" w:pos="4419"/>
          <w:tab w:val="right" w:pos="8838"/>
        </w:tabs>
        <w:ind w:firstLine="2268"/>
        <w:jc w:val="both"/>
        <w:rPr>
          <w:rFonts w:ascii="Times New Roman" w:hAnsi="Times New Roman" w:cs="Times New Roman"/>
        </w:rPr>
      </w:pPr>
    </w:p>
    <w:p w14:paraId="67DB0D0D" w14:textId="77777777" w:rsidR="00BB5767" w:rsidRPr="00BB5767" w:rsidRDefault="00BB5767" w:rsidP="00BB5767">
      <w:pPr>
        <w:tabs>
          <w:tab w:val="center" w:pos="4419"/>
          <w:tab w:val="right" w:pos="8838"/>
        </w:tabs>
        <w:ind w:firstLine="2268"/>
        <w:jc w:val="both"/>
        <w:rPr>
          <w:rFonts w:ascii="Times New Roman" w:hAnsi="Times New Roman" w:cs="Times New Roman"/>
        </w:rPr>
      </w:pPr>
      <w:r w:rsidRPr="00BB5767">
        <w:rPr>
          <w:rFonts w:ascii="Times New Roman" w:hAnsi="Times New Roman" w:cs="Times New Roman"/>
        </w:rPr>
        <w:t xml:space="preserve">A presente destinação encontra respaldo no </w:t>
      </w:r>
      <w:r w:rsidRPr="00BB5767">
        <w:rPr>
          <w:rFonts w:ascii="Times New Roman" w:hAnsi="Times New Roman" w:cs="Times New Roman"/>
          <w:b/>
          <w:bCs/>
        </w:rPr>
        <w:t>art. 33 da Lei Federal nº 13.019/2014 (Marco Regulatório das Organizações da Sociedade Civil – MROSC)</w:t>
      </w:r>
      <w:r w:rsidRPr="00BB5767">
        <w:rPr>
          <w:rFonts w:ascii="Times New Roman" w:hAnsi="Times New Roman" w:cs="Times New Roman"/>
        </w:rPr>
        <w:t>, que autoriza a celebração de parcerias entre a Administração Pública e organizações da sociedade civil para a execução de atividades de interesse público, mediante instrumento jurídico adequado, observados os requisitos legais, a transparência na aplicação dos recursos e o controle social.</w:t>
      </w:r>
    </w:p>
    <w:p w14:paraId="5D5D3FCC" w14:textId="77777777" w:rsidR="00BB5767" w:rsidRDefault="00BB5767" w:rsidP="00BB5767">
      <w:pPr>
        <w:tabs>
          <w:tab w:val="center" w:pos="4419"/>
          <w:tab w:val="right" w:pos="8838"/>
        </w:tabs>
        <w:ind w:firstLine="2268"/>
        <w:jc w:val="both"/>
        <w:rPr>
          <w:rFonts w:ascii="Times New Roman" w:hAnsi="Times New Roman" w:cs="Times New Roman"/>
        </w:rPr>
      </w:pPr>
    </w:p>
    <w:p w14:paraId="59908749" w14:textId="4991119B" w:rsidR="00BB5767" w:rsidRPr="00BB5767" w:rsidRDefault="00BB5767" w:rsidP="00BB5767">
      <w:pPr>
        <w:tabs>
          <w:tab w:val="center" w:pos="4419"/>
          <w:tab w:val="right" w:pos="8838"/>
        </w:tabs>
        <w:ind w:firstLine="2268"/>
        <w:jc w:val="both"/>
        <w:rPr>
          <w:rFonts w:ascii="Times New Roman" w:hAnsi="Times New Roman" w:cs="Times New Roman"/>
        </w:rPr>
      </w:pPr>
      <w:r w:rsidRPr="00BB5767">
        <w:rPr>
          <w:rFonts w:ascii="Times New Roman" w:hAnsi="Times New Roman" w:cs="Times New Roman"/>
        </w:rPr>
        <w:t>Dessa forma, a Emenda Impositiva ora proposta revela-se legítima, necessária e alinhada às normas legais vigentes, contribuindo de maneira efetiva para o fortalecimento das ações sociais desenvolvidas pela Casa São Vicente e para a promoção do bem-estar coletivo.</w:t>
      </w:r>
    </w:p>
    <w:p w14:paraId="1F695222" w14:textId="77777777" w:rsidR="003D02B4" w:rsidRDefault="003D02B4" w:rsidP="00BB5767">
      <w:pPr>
        <w:tabs>
          <w:tab w:val="center" w:pos="4419"/>
          <w:tab w:val="right" w:pos="8838"/>
        </w:tabs>
        <w:ind w:firstLine="2268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158C4FAE" w14:textId="77777777" w:rsidR="00BB5767" w:rsidRPr="00043EEB" w:rsidRDefault="00BB5767" w:rsidP="00BB5767">
      <w:pPr>
        <w:tabs>
          <w:tab w:val="center" w:pos="4419"/>
          <w:tab w:val="right" w:pos="8838"/>
        </w:tabs>
        <w:ind w:firstLine="2268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04A8D25" w14:textId="77777777" w:rsidR="007606D4" w:rsidRPr="00043EEB" w:rsidRDefault="00D57016">
      <w:pPr>
        <w:jc w:val="center"/>
        <w:rPr>
          <w:rFonts w:ascii="Times New Roman" w:hAnsi="Times New Roman" w:cs="Times New Roman"/>
        </w:rPr>
      </w:pPr>
      <w:r w:rsidRPr="00043EEB">
        <w:rPr>
          <w:rFonts w:ascii="Times New Roman" w:hAnsi="Times New Roman" w:cs="Times New Roman"/>
        </w:rPr>
        <w:t>Sala das Sessões, 22 de dezembro de 2025</w:t>
      </w:r>
    </w:p>
    <w:p w14:paraId="4715718D" w14:textId="77777777" w:rsidR="007606D4" w:rsidRPr="00043EEB" w:rsidRDefault="007606D4">
      <w:pPr>
        <w:jc w:val="center"/>
        <w:rPr>
          <w:rFonts w:ascii="Times New Roman" w:hAnsi="Times New Roman" w:cs="Times New Roman"/>
        </w:rPr>
      </w:pPr>
    </w:p>
    <w:p w14:paraId="250AF3FD" w14:textId="77777777" w:rsidR="004B73EC" w:rsidRPr="00043EEB" w:rsidRDefault="004B73EC" w:rsidP="004B73EC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4886458A" w14:textId="00AA6C57" w:rsidR="004B73EC" w:rsidRPr="00043EEB" w:rsidRDefault="004B73EC" w:rsidP="004B73EC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043EEB">
        <w:rPr>
          <w:rFonts w:ascii="Times New Roman" w:hAnsi="Times New Roman" w:cs="Times New Roman"/>
          <w:b/>
          <w:bCs/>
          <w:i/>
          <w:iCs/>
        </w:rPr>
        <w:t xml:space="preserve">Wellinton Luis Cintra de Oliveira </w:t>
      </w:r>
    </w:p>
    <w:p w14:paraId="7B5A760F" w14:textId="42D98DB1" w:rsidR="004B73EC" w:rsidRPr="00043EEB" w:rsidRDefault="004B73EC" w:rsidP="004B73EC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043EEB">
        <w:rPr>
          <w:rFonts w:ascii="Times New Roman" w:hAnsi="Times New Roman" w:cs="Times New Roman"/>
          <w:b/>
          <w:bCs/>
          <w:i/>
          <w:iCs/>
        </w:rPr>
        <w:t xml:space="preserve">Vereador </w:t>
      </w:r>
    </w:p>
    <w:p w14:paraId="587024FE" w14:textId="77777777" w:rsidR="004B73EC" w:rsidRPr="00043EEB" w:rsidRDefault="004B73EC" w:rsidP="004B73EC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DD73AE5" w14:textId="2F1DA415" w:rsidR="007606D4" w:rsidRPr="00043EEB" w:rsidRDefault="004B73EC" w:rsidP="00BB5767">
      <w:pPr>
        <w:rPr>
          <w:rFonts w:ascii="Times New Roman" w:hAnsi="Times New Roman" w:cs="Times New Roman"/>
          <w:b/>
          <w:bCs/>
          <w:i/>
          <w:iCs/>
        </w:rPr>
      </w:pPr>
      <w:r w:rsidRPr="00043EEB">
        <w:rPr>
          <w:rFonts w:ascii="Times New Roman" w:hAnsi="Times New Roman" w:cs="Times New Roman"/>
          <w:b/>
          <w:bCs/>
          <w:i/>
          <w:iCs/>
        </w:rPr>
        <w:t>Japs</w:t>
      </w:r>
    </w:p>
    <w:sectPr w:rsidR="007606D4" w:rsidRPr="00043EEB" w:rsidSect="004B73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43" w:right="1134" w:bottom="284" w:left="1134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EB58F" w14:textId="77777777" w:rsidR="00630660" w:rsidRDefault="00630660">
      <w:r>
        <w:separator/>
      </w:r>
    </w:p>
  </w:endnote>
  <w:endnote w:type="continuationSeparator" w:id="0">
    <w:p w14:paraId="19F3C713" w14:textId="77777777" w:rsidR="00630660" w:rsidRDefault="0063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mbus Roman No9 L">
    <w:altName w:val="HGPMinchoE"/>
    <w:charset w:val="00"/>
    <w:family w:val="auto"/>
    <w:pitch w:val="default"/>
  </w:font>
  <w:font w:name="Arimo">
    <w:altName w:val="Yu Gothic"/>
    <w:charset w:val="00"/>
    <w:family w:val="auto"/>
    <w:pitch w:val="default"/>
    <w:embedRegular r:id="rId1" w:fontKey="{A55BFCFD-2BB4-4FED-B243-F8FB89236E82}"/>
    <w:embedBold r:id="rId2" w:fontKey="{132BAAEE-E98A-42C8-8147-F585A7B5A731}"/>
    <w:embedBoldItalic r:id="rId3" w:fontKey="{E761C78B-F133-4BBD-A25F-EAD0CA6BB42D}"/>
  </w:font>
  <w:font w:name="DejaVu Sans">
    <w:charset w:val="00"/>
    <w:family w:val="swiss"/>
    <w:pitch w:val="variable"/>
    <w:sig w:usb0="E7002EFF" w:usb1="D200FDFF" w:usb2="0A246029" w:usb3="00000000" w:csb0="000001FF" w:csb1="00000000"/>
    <w:embedRegular r:id="rId4" w:fontKey="{B477D31D-2A50-4F4E-8803-0F7911E01071}"/>
    <w:embedBold r:id="rId5" w:fontKey="{47BEE138-843C-4FA9-A0B5-627122647F8E}"/>
    <w:embedBoldItalic r:id="rId6" w:fontKey="{59F5CD59-D881-48DC-B55D-CDB87F069074}"/>
  </w:font>
  <w:font w:name="Lohit Hindi">
    <w:altName w:val="Yu Gothic"/>
    <w:charset w:val="8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xi Sans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7A76CBB0-3931-4937-B71F-CA2DF4B9C2EC}"/>
    <w:embedItalic r:id="rId8" w:fontKey="{68FA405F-1235-4A98-8EFC-99DA2D21425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F70B3A9F-BB4C-49CF-8DBA-079204F6D28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622A0D4E-C3E0-48C1-B919-7EAF05D884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CD38308D-ED02-4671-9073-20C9CB970A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33CA0" w14:textId="77777777" w:rsidR="004B73EC" w:rsidRDefault="004B73EC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CF7E4" w14:textId="04343546" w:rsidR="007606D4" w:rsidRDefault="004B73EC">
    <w:r w:rsidRPr="004B73EC">
      <w:rPr>
        <w:rFonts w:ascii="Times New Roman" w:hAnsi="Times New Roman" w:cs="Times New Roman"/>
        <w:noProof/>
      </w:rPr>
      <w:drawing>
        <wp:anchor distT="0" distB="0" distL="0" distR="0" simplePos="0" relativeHeight="251660288" behindDoc="0" locked="0" layoutInCell="1" hidden="0" allowOverlap="1" wp14:anchorId="61EC7008" wp14:editId="686E0833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 distT="0" distB="0" distL="0" distR="0"/>
          <wp:docPr id="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56" t="-343" r="-56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84B1" w14:textId="77777777" w:rsidR="004B73EC" w:rsidRDefault="004B73EC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B1675" w14:textId="77777777" w:rsidR="00630660" w:rsidRDefault="00630660">
      <w:r>
        <w:separator/>
      </w:r>
    </w:p>
  </w:footnote>
  <w:footnote w:type="continuationSeparator" w:id="0">
    <w:p w14:paraId="0BDB6535" w14:textId="77777777" w:rsidR="00630660" w:rsidRDefault="00630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14886" w14:textId="77777777" w:rsidR="004B73EC" w:rsidRDefault="004B73EC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9E516" w14:textId="35160317" w:rsidR="007606D4" w:rsidRDefault="004B7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638507F8" wp14:editId="2021D62C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 distT="0" distB="0" distL="0" distR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56" t="-343" r="-56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49FF0" w14:textId="77777777" w:rsidR="004B73EC" w:rsidRDefault="004B73EC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20514"/>
    <w:multiLevelType w:val="multilevel"/>
    <w:tmpl w:val="F7BEEFB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3112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6D4"/>
    <w:rsid w:val="00043EEB"/>
    <w:rsid w:val="003D02B4"/>
    <w:rsid w:val="003E0FE2"/>
    <w:rsid w:val="004B73EC"/>
    <w:rsid w:val="005F17FF"/>
    <w:rsid w:val="005F6EF4"/>
    <w:rsid w:val="0061159D"/>
    <w:rsid w:val="00630660"/>
    <w:rsid w:val="00641FA5"/>
    <w:rsid w:val="007606D4"/>
    <w:rsid w:val="00932028"/>
    <w:rsid w:val="009C6B2F"/>
    <w:rsid w:val="00A171F0"/>
    <w:rsid w:val="00A664F9"/>
    <w:rsid w:val="00AC2DB5"/>
    <w:rsid w:val="00AC793B"/>
    <w:rsid w:val="00AE6526"/>
    <w:rsid w:val="00B618ED"/>
    <w:rsid w:val="00BB5767"/>
    <w:rsid w:val="00CB6358"/>
    <w:rsid w:val="00D57016"/>
    <w:rsid w:val="00D82653"/>
    <w:rsid w:val="00DC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B2B7A"/>
  <w15:docId w15:val="{AE42AB60-EB18-4FBE-A792-25484175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mbus Roman No9 L" w:eastAsia="Nimbus Roman No9 L" w:hAnsi="Nimbus Roman No9 L" w:cs="Nimbus Roman No9 L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7FF"/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  <w:rPr>
      <w:b/>
      <w:bCs/>
      <w:sz w:val="36"/>
      <w:szCs w:val="36"/>
    </w:r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b/>
      <w:bCs/>
    </w:rPr>
  </w:style>
  <w:style w:type="paragraph" w:styleId="Ttulo4">
    <w:name w:val="heading 4"/>
    <w:basedOn w:val="Ttulo"/>
    <w:next w:val="Corpodotexto"/>
    <w:uiPriority w:val="9"/>
    <w:semiHidden/>
    <w:unhideWhenUsed/>
    <w:qFormat/>
    <w:pPr>
      <w:numPr>
        <w:ilvl w:val="3"/>
        <w:numId w:val="1"/>
      </w:numPr>
      <w:spacing w:before="120"/>
      <w:ind w:left="-1" w:hanging="1"/>
      <w:outlineLvl w:val="3"/>
    </w:pPr>
    <w:rPr>
      <w:b/>
      <w:bCs/>
      <w:i/>
      <w:iCs/>
      <w:sz w:val="27"/>
      <w:szCs w:val="27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mo" w:eastAsia="DejaVu Sans" w:hAnsi="Arimo" w:cs="Lohit Hindi"/>
      <w:position w:val="-1"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Lista">
    <w:name w:val="List"/>
    <w:basedOn w:val="Corpodotexto"/>
    <w:rPr>
      <w:rFonts w:ascii="Arial" w:hAnsi="Arial" w:cs="Tahoma"/>
    </w:rPr>
  </w:style>
  <w:style w:type="paragraph" w:styleId="Legenda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i/>
      <w:iCs/>
      <w:position w:val="-1"/>
      <w:sz w:val="20"/>
      <w:szCs w:val="20"/>
    </w:rPr>
  </w:style>
  <w:style w:type="paragraph" w:customStyle="1" w:styleId="ndice">
    <w:name w:val="Índice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position w:val="-1"/>
      <w:szCs w:val="20"/>
    </w:rPr>
  </w:style>
  <w:style w:type="paragraph" w:customStyle="1" w:styleId="Captulo">
    <w:name w:val="Cap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Luxi Sans" w:hAnsi="Luxi Sans" w:cs="Luxi Sans"/>
      <w:position w:val="-1"/>
      <w:sz w:val="28"/>
      <w:szCs w:val="28"/>
    </w:rPr>
  </w:style>
  <w:style w:type="paragraph" w:customStyle="1" w:styleId="WW-Ttulo">
    <w:name w:val="WW-T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MS Mincho" w:hAnsi="Luxi Sans" w:cs="Tahoma"/>
      <w:position w:val="-1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abealhoerodap1">
    <w:name w:val="Cabeçalho e rodapé1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atabela">
    <w:name w:val="Conteúdo da tabela"/>
    <w:basedOn w:val="Corpodotexto"/>
    <w:pPr>
      <w:suppressLineNumbers/>
    </w:pPr>
  </w:style>
  <w:style w:type="paragraph" w:customStyle="1" w:styleId="Corpodotextorecuado">
    <w:name w:val="Corpo do texto recuado"/>
    <w:basedOn w:val="Corpodotexto"/>
    <w:pPr>
      <w:ind w:left="283" w:firstLine="0"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Linhahorizontal">
    <w:name w:val="Linha horizontal"/>
    <w:basedOn w:val="Normal"/>
    <w:next w:val="Corpodotexto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Rodap">
    <w:name w:val="footer"/>
    <w:basedOn w:val="Normal"/>
    <w:pPr>
      <w:suppressLineNumbers/>
      <w:tabs>
        <w:tab w:val="center" w:pos="4818"/>
        <w:tab w:val="right" w:pos="9637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etabela">
    <w:name w:val="Conteúdo de tabela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itaes">
    <w:name w:val="Citações"/>
    <w:basedOn w:val="Normal"/>
    <w:pPr>
      <w:spacing w:after="283" w:line="1" w:lineRule="atLeast"/>
      <w:ind w:leftChars="-1" w:left="567" w:right="567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c92RxzBEsW3BbFYZDT2N4geczw==">CgMxLjA4AHIhMXY4MDZ6S3oyYmp5dm9pX3doS1Bza251R2Z3eUlqVG1m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Janielli Sabará 2025</dc:creator>
  <cp:lastModifiedBy>Escritório Advocacia Janielli Sabará</cp:lastModifiedBy>
  <cp:revision>4</cp:revision>
  <dcterms:created xsi:type="dcterms:W3CDTF">2025-12-16T15:19:00Z</dcterms:created>
  <dcterms:modified xsi:type="dcterms:W3CDTF">2025-12-18T17:45:00Z</dcterms:modified>
</cp:coreProperties>
</file>