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55/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2026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10 de fevereiro de 2026.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55/2026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AIDANO APARECIDO DE SOUZA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“Dú da Farmácia”,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e 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 </w:t>
      </w:r>
      <w:bookmarkStart w:id="1" w:name="_GoBack"/>
      <w:bookmarkEnd w:id="1"/>
      <w:r>
        <w:rPr>
          <w:rFonts w:hint="default" w:ascii="Arial" w:hAnsi="Arial" w:eastAsiaTheme="minorEastAsia"/>
          <w:caps/>
          <w:smallCaps w:val="0"/>
          <w:sz w:val="24"/>
          <w:szCs w:val="24"/>
          <w:shd w:val="clear" w:color="auto" w:fill="auto"/>
          <w:lang w:val="pt-BR"/>
        </w:rPr>
        <w:t>Carlos Luiz de Deus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“Carlinhos de Deus 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fevereiro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3B97DF4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Fernando Lubrechet</w:t>
      </w:r>
    </w:p>
    <w:p w14:paraId="41B205E0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Prefeito Municipal</w:t>
      </w:r>
    </w:p>
    <w:p w14:paraId="3D48BB7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sempapel@pirassunung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hint="default" w:ascii="Arial" w:hAnsi="Arial"/>
          <w:sz w:val="24"/>
          <w:szCs w:val="24"/>
          <w:shd w:val="clear" w:color="auto" w:fill="auto"/>
        </w:rPr>
        <w:t>.gov.br</w:t>
      </w:r>
    </w:p>
    <w:p w14:paraId="4F657197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3596878"/>
    <w:rsid w:val="15235D4E"/>
    <w:rsid w:val="15B12DD0"/>
    <w:rsid w:val="166F345E"/>
    <w:rsid w:val="17B30232"/>
    <w:rsid w:val="194A400F"/>
    <w:rsid w:val="1A645560"/>
    <w:rsid w:val="1EAE7D55"/>
    <w:rsid w:val="2055413A"/>
    <w:rsid w:val="21224F5C"/>
    <w:rsid w:val="227A4BBB"/>
    <w:rsid w:val="259D743C"/>
    <w:rsid w:val="279F33C2"/>
    <w:rsid w:val="2AAF2103"/>
    <w:rsid w:val="2ECD56B3"/>
    <w:rsid w:val="3AFA4309"/>
    <w:rsid w:val="3CB6555E"/>
    <w:rsid w:val="3F3A5B3C"/>
    <w:rsid w:val="4061642B"/>
    <w:rsid w:val="409B0700"/>
    <w:rsid w:val="40D13168"/>
    <w:rsid w:val="44256B37"/>
    <w:rsid w:val="44CC5CC8"/>
    <w:rsid w:val="480A094E"/>
    <w:rsid w:val="489428DB"/>
    <w:rsid w:val="4991484D"/>
    <w:rsid w:val="49F01BEC"/>
    <w:rsid w:val="4B0F40E4"/>
    <w:rsid w:val="4B4B3955"/>
    <w:rsid w:val="4F2350CE"/>
    <w:rsid w:val="53710851"/>
    <w:rsid w:val="5463197D"/>
    <w:rsid w:val="569B456B"/>
    <w:rsid w:val="58424930"/>
    <w:rsid w:val="5AE24819"/>
    <w:rsid w:val="60897ED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2026-02-11T11:28:55Z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